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14F2" w14:textId="20360885" w:rsidR="006D4973" w:rsidRPr="00D936B9" w:rsidRDefault="006D4973" w:rsidP="002E5BA1">
      <w:pPr>
        <w:rPr>
          <w:sz w:val="40"/>
          <w:szCs w:val="40"/>
        </w:rPr>
      </w:pPr>
    </w:p>
    <w:p w14:paraId="32D25002" w14:textId="5AE70830" w:rsidR="006D4973" w:rsidRPr="00D936B9" w:rsidRDefault="00457D36" w:rsidP="002E5BA1">
      <w:pPr>
        <w:jc w:val="center"/>
        <w:rPr>
          <w:b/>
          <w:bCs/>
          <w:sz w:val="40"/>
          <w:szCs w:val="40"/>
        </w:rPr>
      </w:pPr>
      <w:r w:rsidRPr="00D936B9">
        <w:rPr>
          <w:b/>
          <w:bCs/>
          <w:sz w:val="40"/>
          <w:szCs w:val="40"/>
        </w:rPr>
        <w:t xml:space="preserve">FORMATO DE INSCRIPCIÓN </w:t>
      </w:r>
      <w:r w:rsidR="0064507B">
        <w:rPr>
          <w:b/>
          <w:bCs/>
          <w:sz w:val="40"/>
          <w:szCs w:val="40"/>
        </w:rPr>
        <w:br/>
      </w:r>
      <w:r w:rsidRPr="00D936B9">
        <w:rPr>
          <w:b/>
          <w:bCs/>
          <w:sz w:val="40"/>
          <w:szCs w:val="40"/>
        </w:rPr>
        <w:t>CANDIDATURA A RECTOR DE LA UNIVERSIDAD DE CALDAS</w:t>
      </w:r>
    </w:p>
    <w:p w14:paraId="4BCE3F13" w14:textId="77777777" w:rsidR="00457D36" w:rsidRPr="00D936B9" w:rsidRDefault="00457D36" w:rsidP="002E5BA1">
      <w:pPr>
        <w:jc w:val="center"/>
        <w:rPr>
          <w:b/>
          <w:bCs/>
        </w:rPr>
      </w:pPr>
    </w:p>
    <w:p w14:paraId="369863BB" w14:textId="77777777" w:rsidR="0064507B" w:rsidRDefault="0064507B" w:rsidP="00D936B9">
      <w:pPr>
        <w:jc w:val="both"/>
      </w:pPr>
    </w:p>
    <w:p w14:paraId="3A997A12" w14:textId="0F36D1D5" w:rsidR="006D4973" w:rsidRPr="00C45A88" w:rsidRDefault="00CF3B87" w:rsidP="00D936B9">
      <w:pPr>
        <w:jc w:val="both"/>
      </w:pPr>
      <w:r w:rsidRPr="00C45A88">
        <w:t>El</w:t>
      </w:r>
      <w:r w:rsidRPr="00C45A88">
        <w:rPr>
          <w:spacing w:val="-1"/>
        </w:rPr>
        <w:t xml:space="preserve"> </w:t>
      </w:r>
      <w:r w:rsidRPr="00C45A88">
        <w:t>suscrit</w:t>
      </w:r>
      <w:r w:rsidR="002E5BA1" w:rsidRPr="00C45A88">
        <w:t xml:space="preserve">o _________________________________________________________________ </w:t>
      </w:r>
      <w:r w:rsidRPr="00C45A88">
        <w:t>identificado</w:t>
      </w:r>
      <w:r w:rsidRPr="00C45A88">
        <w:rPr>
          <w:spacing w:val="41"/>
        </w:rPr>
        <w:t xml:space="preserve"> </w:t>
      </w:r>
      <w:r w:rsidRPr="00C45A88">
        <w:t>con</w:t>
      </w:r>
      <w:r w:rsidRPr="00C45A88">
        <w:rPr>
          <w:spacing w:val="40"/>
        </w:rPr>
        <w:t xml:space="preserve"> </w:t>
      </w:r>
      <w:r w:rsidRPr="00C45A88">
        <w:t>c</w:t>
      </w:r>
      <w:r w:rsidR="00457D36" w:rsidRPr="00C45A88">
        <w:t>é</w:t>
      </w:r>
      <w:r w:rsidRPr="00C45A88">
        <w:t>dula</w:t>
      </w:r>
      <w:r w:rsidRPr="00C45A88">
        <w:rPr>
          <w:spacing w:val="40"/>
        </w:rPr>
        <w:t xml:space="preserve"> </w:t>
      </w:r>
      <w:r w:rsidRPr="00C45A88">
        <w:t>de</w:t>
      </w:r>
      <w:r w:rsidRPr="00C45A88">
        <w:rPr>
          <w:spacing w:val="43"/>
        </w:rPr>
        <w:t xml:space="preserve"> </w:t>
      </w:r>
      <w:r w:rsidRPr="00C45A88">
        <w:t>ciudadanía</w:t>
      </w:r>
      <w:r w:rsidRPr="00C45A88">
        <w:rPr>
          <w:spacing w:val="-53"/>
        </w:rPr>
        <w:t xml:space="preserve"> </w:t>
      </w:r>
      <w:proofErr w:type="spellStart"/>
      <w:r w:rsidR="00457D36" w:rsidRPr="00C45A88">
        <w:t>N</w:t>
      </w:r>
      <w:r w:rsidRPr="00C45A88">
        <w:t>.</w:t>
      </w:r>
      <w:r w:rsidR="00D936B9" w:rsidRPr="00C45A88">
        <w:t>°</w:t>
      </w:r>
      <w:proofErr w:type="spellEnd"/>
      <w:r w:rsidR="00D936B9" w:rsidRPr="00C45A88">
        <w:t xml:space="preserve"> ___________________________________ </w:t>
      </w:r>
      <w:r w:rsidRPr="00C45A88">
        <w:t>expreso</w:t>
      </w:r>
      <w:r w:rsidRPr="00C45A88">
        <w:rPr>
          <w:spacing w:val="1"/>
        </w:rPr>
        <w:t xml:space="preserve"> </w:t>
      </w:r>
      <w:r w:rsidRPr="00C45A88">
        <w:t>la</w:t>
      </w:r>
      <w:r w:rsidRPr="00C45A88">
        <w:rPr>
          <w:spacing w:val="1"/>
        </w:rPr>
        <w:t xml:space="preserve"> </w:t>
      </w:r>
      <w:r w:rsidRPr="00C45A88">
        <w:t>intención</w:t>
      </w:r>
      <w:r w:rsidRPr="00C45A88">
        <w:rPr>
          <w:spacing w:val="1"/>
        </w:rPr>
        <w:t xml:space="preserve"> </w:t>
      </w:r>
      <w:r w:rsidRPr="00C45A88">
        <w:t>de</w:t>
      </w:r>
      <w:r w:rsidRPr="00C45A88">
        <w:rPr>
          <w:spacing w:val="1"/>
        </w:rPr>
        <w:t xml:space="preserve"> </w:t>
      </w:r>
      <w:r w:rsidRPr="00C45A88">
        <w:t>participar</w:t>
      </w:r>
      <w:r w:rsidRPr="00C45A88">
        <w:rPr>
          <w:spacing w:val="1"/>
        </w:rPr>
        <w:t xml:space="preserve"> </w:t>
      </w:r>
      <w:r w:rsidRPr="00C45A88">
        <w:t>como</w:t>
      </w:r>
      <w:r w:rsidRPr="00C45A88">
        <w:rPr>
          <w:spacing w:val="1"/>
        </w:rPr>
        <w:t xml:space="preserve"> </w:t>
      </w:r>
      <w:r w:rsidRPr="00C45A88">
        <w:t>candidato</w:t>
      </w:r>
      <w:r w:rsidRPr="00C45A88">
        <w:rPr>
          <w:spacing w:val="-3"/>
        </w:rPr>
        <w:t xml:space="preserve"> </w:t>
      </w:r>
      <w:r w:rsidRPr="00C45A88">
        <w:t>para la elección</w:t>
      </w:r>
      <w:r w:rsidRPr="00C45A88">
        <w:rPr>
          <w:spacing w:val="-4"/>
        </w:rPr>
        <w:t xml:space="preserve"> </w:t>
      </w:r>
      <w:r w:rsidRPr="00C45A88">
        <w:t>del</w:t>
      </w:r>
      <w:r w:rsidR="00457D36" w:rsidRPr="00C45A88">
        <w:t xml:space="preserve"> cargo Rector de la Universidad de Caldas: </w:t>
      </w:r>
    </w:p>
    <w:p w14:paraId="451C8423" w14:textId="77777777" w:rsidR="0064507B" w:rsidRPr="00C45A88" w:rsidRDefault="0064507B" w:rsidP="00D936B9">
      <w:pPr>
        <w:jc w:val="both"/>
      </w:pPr>
    </w:p>
    <w:p w14:paraId="2CECD011" w14:textId="77777777" w:rsidR="006D4973" w:rsidRPr="00C45A88" w:rsidRDefault="006D4973" w:rsidP="002E5BA1"/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2E5BA1" w:rsidRPr="00C45A88" w14:paraId="04D2C2EC" w14:textId="77777777">
        <w:trPr>
          <w:trHeight w:val="251"/>
        </w:trPr>
        <w:tc>
          <w:tcPr>
            <w:tcW w:w="8793" w:type="dxa"/>
            <w:gridSpan w:val="2"/>
            <w:shd w:val="clear" w:color="auto" w:fill="D9D9D9"/>
          </w:tcPr>
          <w:p w14:paraId="13F6F99D" w14:textId="77777777" w:rsidR="006D4973" w:rsidRPr="00C45A88" w:rsidRDefault="00CF3B87" w:rsidP="002E5BA1">
            <w:pPr>
              <w:rPr>
                <w:b/>
              </w:rPr>
            </w:pPr>
            <w:r w:rsidRPr="00C45A88">
              <w:rPr>
                <w:b/>
              </w:rPr>
              <w:t>Aspirante</w:t>
            </w:r>
          </w:p>
        </w:tc>
      </w:tr>
      <w:tr w:rsidR="002E5BA1" w:rsidRPr="00C45A88" w14:paraId="2A9725AD" w14:textId="77777777">
        <w:trPr>
          <w:trHeight w:val="253"/>
        </w:trPr>
        <w:tc>
          <w:tcPr>
            <w:tcW w:w="3116" w:type="dxa"/>
          </w:tcPr>
          <w:p w14:paraId="248C84C5" w14:textId="77777777" w:rsidR="006D4973" w:rsidRPr="00C45A88" w:rsidRDefault="00CF3B87" w:rsidP="002E5BA1">
            <w:pPr>
              <w:rPr>
                <w:b/>
              </w:rPr>
            </w:pPr>
            <w:r w:rsidRPr="00C45A88">
              <w:rPr>
                <w:b/>
              </w:rPr>
              <w:t>Nombres</w:t>
            </w:r>
            <w:r w:rsidRPr="00C45A88">
              <w:rPr>
                <w:b/>
                <w:spacing w:val="-3"/>
              </w:rPr>
              <w:t xml:space="preserve"> </w:t>
            </w:r>
            <w:r w:rsidRPr="00C45A88">
              <w:rPr>
                <w:b/>
              </w:rPr>
              <w:t>y</w:t>
            </w:r>
            <w:r w:rsidRPr="00C45A88">
              <w:rPr>
                <w:b/>
                <w:spacing w:val="-4"/>
              </w:rPr>
              <w:t xml:space="preserve"> </w:t>
            </w:r>
            <w:r w:rsidRPr="00C45A88">
              <w:rPr>
                <w:b/>
              </w:rPr>
              <w:t>apellidos</w:t>
            </w:r>
          </w:p>
        </w:tc>
        <w:tc>
          <w:tcPr>
            <w:tcW w:w="5677" w:type="dxa"/>
          </w:tcPr>
          <w:p w14:paraId="3DCE3369" w14:textId="77777777" w:rsidR="006D4973" w:rsidRPr="00C45A88" w:rsidRDefault="006D4973" w:rsidP="002E5BA1"/>
        </w:tc>
      </w:tr>
      <w:tr w:rsidR="002E5BA1" w:rsidRPr="00C45A88" w14:paraId="6C0E040A" w14:textId="77777777">
        <w:trPr>
          <w:trHeight w:val="261"/>
        </w:trPr>
        <w:tc>
          <w:tcPr>
            <w:tcW w:w="3116" w:type="dxa"/>
          </w:tcPr>
          <w:p w14:paraId="038D3239" w14:textId="77777777" w:rsidR="006D4973" w:rsidRPr="00C45A88" w:rsidRDefault="00CF3B87" w:rsidP="002E5BA1">
            <w:pPr>
              <w:rPr>
                <w:b/>
              </w:rPr>
            </w:pPr>
            <w:r w:rsidRPr="00C45A88">
              <w:rPr>
                <w:b/>
              </w:rPr>
              <w:t>Documento</w:t>
            </w:r>
            <w:r w:rsidRPr="00C45A88">
              <w:rPr>
                <w:b/>
                <w:spacing w:val="-2"/>
              </w:rPr>
              <w:t xml:space="preserve"> </w:t>
            </w:r>
            <w:r w:rsidRPr="00C45A88">
              <w:rPr>
                <w:b/>
              </w:rPr>
              <w:t>de</w:t>
            </w:r>
            <w:r w:rsidRPr="00C45A88">
              <w:rPr>
                <w:b/>
                <w:spacing w:val="-4"/>
              </w:rPr>
              <w:t xml:space="preserve"> </w:t>
            </w:r>
            <w:r w:rsidRPr="00C45A88">
              <w:rPr>
                <w:b/>
              </w:rPr>
              <w:t>identidad</w:t>
            </w:r>
          </w:p>
        </w:tc>
        <w:tc>
          <w:tcPr>
            <w:tcW w:w="5677" w:type="dxa"/>
          </w:tcPr>
          <w:p w14:paraId="5ACC560C" w14:textId="77777777" w:rsidR="006D4973" w:rsidRPr="00C45A88" w:rsidRDefault="006D4973" w:rsidP="002E5BA1"/>
        </w:tc>
      </w:tr>
      <w:tr w:rsidR="002E5BA1" w:rsidRPr="00C45A88" w14:paraId="40778EB8" w14:textId="77777777">
        <w:trPr>
          <w:trHeight w:val="251"/>
        </w:trPr>
        <w:tc>
          <w:tcPr>
            <w:tcW w:w="3116" w:type="dxa"/>
          </w:tcPr>
          <w:p w14:paraId="70BDF33C" w14:textId="77777777" w:rsidR="006D4973" w:rsidRPr="00C45A88" w:rsidRDefault="00CF3B87" w:rsidP="002E5BA1">
            <w:pPr>
              <w:rPr>
                <w:b/>
              </w:rPr>
            </w:pPr>
            <w:r w:rsidRPr="00C45A88">
              <w:rPr>
                <w:b/>
              </w:rPr>
              <w:t>Dirección</w:t>
            </w:r>
          </w:p>
        </w:tc>
        <w:tc>
          <w:tcPr>
            <w:tcW w:w="5677" w:type="dxa"/>
          </w:tcPr>
          <w:p w14:paraId="42292B86" w14:textId="77777777" w:rsidR="006D4973" w:rsidRPr="00C45A88" w:rsidRDefault="006D4973" w:rsidP="002E5BA1"/>
        </w:tc>
      </w:tr>
      <w:tr w:rsidR="002E5BA1" w:rsidRPr="00C45A88" w14:paraId="1476EA72" w14:textId="77777777">
        <w:trPr>
          <w:trHeight w:val="253"/>
        </w:trPr>
        <w:tc>
          <w:tcPr>
            <w:tcW w:w="3116" w:type="dxa"/>
          </w:tcPr>
          <w:p w14:paraId="45AAF6EB" w14:textId="60CFD548" w:rsidR="006D4973" w:rsidRPr="00C45A88" w:rsidRDefault="00457D36" w:rsidP="002E5BA1">
            <w:pPr>
              <w:rPr>
                <w:b/>
              </w:rPr>
            </w:pPr>
            <w:r w:rsidRPr="00C45A88">
              <w:rPr>
                <w:b/>
              </w:rPr>
              <w:t>Celular</w:t>
            </w:r>
          </w:p>
        </w:tc>
        <w:tc>
          <w:tcPr>
            <w:tcW w:w="5677" w:type="dxa"/>
          </w:tcPr>
          <w:p w14:paraId="4ACF798D" w14:textId="77777777" w:rsidR="006D4973" w:rsidRPr="00C45A88" w:rsidRDefault="006D4973" w:rsidP="002E5BA1"/>
        </w:tc>
      </w:tr>
      <w:tr w:rsidR="00C45A88" w:rsidRPr="00C45A88" w14:paraId="4DE0ECB4" w14:textId="77777777">
        <w:trPr>
          <w:trHeight w:val="251"/>
        </w:trPr>
        <w:tc>
          <w:tcPr>
            <w:tcW w:w="3116" w:type="dxa"/>
          </w:tcPr>
          <w:p w14:paraId="310CD12F" w14:textId="77777777" w:rsidR="006D4973" w:rsidRPr="00C45A88" w:rsidRDefault="00CF3B87" w:rsidP="002E5BA1">
            <w:pPr>
              <w:rPr>
                <w:b/>
              </w:rPr>
            </w:pPr>
            <w:r w:rsidRPr="00C45A88">
              <w:rPr>
                <w:b/>
              </w:rPr>
              <w:t>Correo</w:t>
            </w:r>
            <w:r w:rsidRPr="00C45A88">
              <w:rPr>
                <w:b/>
                <w:spacing w:val="-4"/>
              </w:rPr>
              <w:t xml:space="preserve"> </w:t>
            </w:r>
            <w:r w:rsidRPr="00C45A88">
              <w:rPr>
                <w:b/>
              </w:rPr>
              <w:t>electrónico</w:t>
            </w:r>
          </w:p>
        </w:tc>
        <w:tc>
          <w:tcPr>
            <w:tcW w:w="5677" w:type="dxa"/>
          </w:tcPr>
          <w:p w14:paraId="53C1D3A3" w14:textId="77777777" w:rsidR="006D4973" w:rsidRPr="00C45A88" w:rsidRDefault="006D4973" w:rsidP="002E5BA1"/>
        </w:tc>
      </w:tr>
    </w:tbl>
    <w:p w14:paraId="48E5A316" w14:textId="77777777" w:rsidR="006D4973" w:rsidRPr="00D936B9" w:rsidRDefault="006D4973" w:rsidP="002E5BA1"/>
    <w:p w14:paraId="6EAA4576" w14:textId="77777777" w:rsidR="002E5BA1" w:rsidRPr="00D936B9" w:rsidRDefault="002E5BA1" w:rsidP="002E5BA1">
      <w:pPr>
        <w:rPr>
          <w:b/>
          <w:bCs/>
        </w:rPr>
      </w:pPr>
    </w:p>
    <w:p w14:paraId="2CAE59D6" w14:textId="4190E4E7" w:rsidR="006D4973" w:rsidRPr="00D936B9" w:rsidRDefault="002E5BA1" w:rsidP="0064507B">
      <w:pPr>
        <w:jc w:val="center"/>
        <w:rPr>
          <w:b/>
          <w:bCs/>
        </w:rPr>
      </w:pPr>
      <w:r w:rsidRPr="00D936B9">
        <w:rPr>
          <w:b/>
          <w:bCs/>
        </w:rPr>
        <w:t>ASPECTOS NORMATIVOS PARA TENER EN CUENTA:</w:t>
      </w:r>
    </w:p>
    <w:p w14:paraId="5EE84063" w14:textId="0EFAF055" w:rsidR="00457D36" w:rsidRPr="00D936B9" w:rsidRDefault="00457D36" w:rsidP="0064507B">
      <w:pPr>
        <w:jc w:val="center"/>
        <w:rPr>
          <w:b/>
          <w:bCs/>
        </w:rPr>
      </w:pPr>
    </w:p>
    <w:p w14:paraId="4BE2A29A" w14:textId="5E127703" w:rsidR="00457D36" w:rsidRPr="0064507B" w:rsidRDefault="00457D36" w:rsidP="0064507B">
      <w:pPr>
        <w:pStyle w:val="Prrafodelista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64507B">
        <w:rPr>
          <w:b/>
          <w:bCs/>
          <w:sz w:val="20"/>
          <w:szCs w:val="20"/>
        </w:rPr>
        <w:t>Estatuto Electoral (Acuerdo 49 de 2018 del Consejo Superior, arts. 53 y 54)</w:t>
      </w:r>
      <w:r w:rsidR="002E5BA1" w:rsidRPr="0064507B">
        <w:rPr>
          <w:b/>
          <w:bCs/>
          <w:sz w:val="20"/>
          <w:szCs w:val="20"/>
        </w:rPr>
        <w:t xml:space="preserve">: </w:t>
      </w:r>
      <w:hyperlink r:id="rId7" w:history="1">
        <w:r w:rsidR="0064507B" w:rsidRPr="0064507B">
          <w:rPr>
            <w:rStyle w:val="Hipervnculo"/>
            <w:b/>
            <w:bCs/>
            <w:sz w:val="20"/>
            <w:szCs w:val="20"/>
          </w:rPr>
          <w:t>http://sig.ucaldas.edu.co/admiarchigestion/F-12695.PDF</w:t>
        </w:r>
      </w:hyperlink>
    </w:p>
    <w:p w14:paraId="777273D6" w14:textId="7CD2CA55" w:rsidR="00457D36" w:rsidRPr="0064507B" w:rsidRDefault="00457D36" w:rsidP="002E5BA1">
      <w:pPr>
        <w:rPr>
          <w:b/>
          <w:bCs/>
          <w:sz w:val="20"/>
          <w:szCs w:val="20"/>
        </w:rPr>
      </w:pPr>
    </w:p>
    <w:p w14:paraId="2152688A" w14:textId="2B10B3ED" w:rsidR="00457D36" w:rsidRPr="0064507B" w:rsidRDefault="00457D36" w:rsidP="002E5BA1">
      <w:pPr>
        <w:ind w:left="720"/>
        <w:jc w:val="both"/>
        <w:rPr>
          <w:sz w:val="20"/>
          <w:szCs w:val="20"/>
        </w:rPr>
      </w:pPr>
      <w:r w:rsidRPr="0064507B">
        <w:rPr>
          <w:b/>
          <w:bCs/>
          <w:sz w:val="20"/>
          <w:szCs w:val="20"/>
        </w:rPr>
        <w:t xml:space="preserve">ARTÍCULO 53. </w:t>
      </w:r>
      <w:r w:rsidRPr="0064507B">
        <w:rPr>
          <w:sz w:val="20"/>
          <w:szCs w:val="20"/>
        </w:rPr>
        <w:t>Podrán postularse todas las personas que consideren cumplir con los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requisitos establecidos en el Acuerdo 047 de 2017 del Consejo Superior - Estatuto General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para ser rector o decano.</w:t>
      </w:r>
    </w:p>
    <w:p w14:paraId="579C30E8" w14:textId="77777777" w:rsidR="002E5BA1" w:rsidRPr="0064507B" w:rsidRDefault="002E5BA1" w:rsidP="002E5BA1">
      <w:pPr>
        <w:ind w:left="720"/>
        <w:rPr>
          <w:b/>
          <w:bCs/>
          <w:sz w:val="20"/>
          <w:szCs w:val="20"/>
        </w:rPr>
      </w:pPr>
    </w:p>
    <w:p w14:paraId="3DA906CE" w14:textId="056C8862" w:rsidR="00457D36" w:rsidRPr="0064507B" w:rsidRDefault="00457D36" w:rsidP="002E5BA1">
      <w:pPr>
        <w:ind w:left="720"/>
        <w:jc w:val="both"/>
        <w:rPr>
          <w:sz w:val="20"/>
          <w:szCs w:val="20"/>
        </w:rPr>
      </w:pPr>
      <w:r w:rsidRPr="0064507B">
        <w:rPr>
          <w:b/>
          <w:bCs/>
          <w:sz w:val="20"/>
          <w:szCs w:val="20"/>
        </w:rPr>
        <w:t xml:space="preserve">ARTÍCULO 54. </w:t>
      </w:r>
      <w:r w:rsidRPr="0064507B">
        <w:rPr>
          <w:sz w:val="20"/>
          <w:szCs w:val="20"/>
        </w:rPr>
        <w:t>La postulación se hará ante la Secretaría General, en los términos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dispuestos en el cronograma del proceso, mediante la presentación del formato dispuesto para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el efecto, debidamente diligenciado y suscrito por el candidato, acompañado de los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documentos que acrediten el cumplimiento de los requisitos establecidos en el Acuerdo 047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de 2017 del Consejo Superior - Estatuto General- para ser rector o decano, así como de la</w:t>
      </w:r>
      <w:r w:rsidR="002E5BA1" w:rsidRPr="0064507B">
        <w:rPr>
          <w:sz w:val="20"/>
          <w:szCs w:val="20"/>
        </w:rPr>
        <w:t xml:space="preserve"> </w:t>
      </w:r>
      <w:r w:rsidRPr="0064507B">
        <w:rPr>
          <w:sz w:val="20"/>
          <w:szCs w:val="20"/>
        </w:rPr>
        <w:t>propuesta de gobierno o programática, respectivamente.</w:t>
      </w:r>
    </w:p>
    <w:p w14:paraId="2FB8C65C" w14:textId="77777777" w:rsidR="0064507B" w:rsidRPr="0064507B" w:rsidRDefault="0064507B" w:rsidP="002E5BA1">
      <w:pPr>
        <w:ind w:left="720"/>
        <w:jc w:val="both"/>
        <w:rPr>
          <w:sz w:val="20"/>
          <w:szCs w:val="20"/>
        </w:rPr>
      </w:pPr>
    </w:p>
    <w:p w14:paraId="2DDB104D" w14:textId="480D33E3" w:rsidR="002E5BA1" w:rsidRPr="0064507B" w:rsidRDefault="002E5BA1" w:rsidP="002E5BA1">
      <w:pPr>
        <w:jc w:val="both"/>
        <w:rPr>
          <w:b/>
          <w:bCs/>
          <w:sz w:val="20"/>
          <w:szCs w:val="20"/>
        </w:rPr>
      </w:pPr>
    </w:p>
    <w:p w14:paraId="25073463" w14:textId="3FA27874" w:rsidR="002E5BA1" w:rsidRPr="0064507B" w:rsidRDefault="002E5BA1" w:rsidP="0064507B">
      <w:pPr>
        <w:pStyle w:val="Prrafodelista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64507B">
        <w:rPr>
          <w:b/>
          <w:bCs/>
          <w:sz w:val="20"/>
          <w:szCs w:val="20"/>
        </w:rPr>
        <w:t>Estatuto General (Acuerdo 47 de 2017 del Consejo Superior, art. 18):</w:t>
      </w:r>
    </w:p>
    <w:p w14:paraId="4D1B7E81" w14:textId="3091A277" w:rsidR="002E5BA1" w:rsidRPr="0064507B" w:rsidRDefault="002E5BA1" w:rsidP="0064507B">
      <w:pPr>
        <w:jc w:val="center"/>
        <w:rPr>
          <w:b/>
          <w:bCs/>
          <w:sz w:val="20"/>
          <w:szCs w:val="20"/>
        </w:rPr>
      </w:pPr>
      <w:hyperlink r:id="rId8" w:history="1">
        <w:r w:rsidRPr="0064507B">
          <w:rPr>
            <w:rStyle w:val="Hipervnculo"/>
            <w:b/>
            <w:bCs/>
            <w:sz w:val="20"/>
            <w:szCs w:val="20"/>
          </w:rPr>
          <w:t>http://sig.ucaldas.edu.co/admiarchigestion/B-99.PDF</w:t>
        </w:r>
      </w:hyperlink>
    </w:p>
    <w:p w14:paraId="3D299B13" w14:textId="77777777" w:rsidR="002E5BA1" w:rsidRPr="0064507B" w:rsidRDefault="002E5BA1" w:rsidP="002E5BA1">
      <w:pPr>
        <w:rPr>
          <w:b/>
          <w:bCs/>
          <w:sz w:val="20"/>
          <w:szCs w:val="20"/>
        </w:rPr>
      </w:pPr>
    </w:p>
    <w:p w14:paraId="2C2D69D9" w14:textId="690E1345" w:rsidR="002E5BA1" w:rsidRPr="0064507B" w:rsidRDefault="002E5BA1" w:rsidP="002E5BA1">
      <w:pPr>
        <w:ind w:left="360"/>
        <w:jc w:val="both"/>
        <w:rPr>
          <w:sz w:val="20"/>
          <w:szCs w:val="20"/>
        </w:rPr>
      </w:pPr>
      <w:r w:rsidRPr="0064507B">
        <w:rPr>
          <w:b/>
          <w:bCs/>
          <w:sz w:val="20"/>
          <w:szCs w:val="20"/>
        </w:rPr>
        <w:t>ARTÍCULO 18. CALIDADES.</w:t>
      </w:r>
      <w:r w:rsidRPr="0064507B">
        <w:rPr>
          <w:sz w:val="20"/>
          <w:szCs w:val="20"/>
        </w:rPr>
        <w:t xml:space="preserve"> Para asumir el cargo de rector de la Universidad de Caldas se</w:t>
      </w:r>
      <w:r w:rsidRPr="0064507B">
        <w:rPr>
          <w:sz w:val="20"/>
          <w:szCs w:val="20"/>
        </w:rPr>
        <w:t xml:space="preserve"> r</w:t>
      </w:r>
      <w:r w:rsidRPr="0064507B">
        <w:rPr>
          <w:sz w:val="20"/>
          <w:szCs w:val="20"/>
        </w:rPr>
        <w:t xml:space="preserve">equiere: </w:t>
      </w:r>
    </w:p>
    <w:p w14:paraId="2810DEC8" w14:textId="77777777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 xml:space="preserve">Ser ciudadano colombiano en ejercicio. </w:t>
      </w:r>
    </w:p>
    <w:p w14:paraId="6320CF5C" w14:textId="77777777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 xml:space="preserve">Poseer título profesional universitario y título de postgrado, mínimo maestría o especialización clínica en el área de la medicina humana o la odontología, debidamente reconocido por el Ministerio de Educación Nacional. </w:t>
      </w:r>
    </w:p>
    <w:p w14:paraId="6E02A283" w14:textId="77777777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 xml:space="preserve">Acreditar competencia lectora en lengua extranjera. </w:t>
      </w:r>
    </w:p>
    <w:p w14:paraId="0AF2A9F7" w14:textId="77777777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 xml:space="preserve">Acreditar experiencia en el área de docencia universitaria, investigación o de dirección en educación superior, mínimo de cinco (5) años. Esta experiencia puede certificarse mediante la suma de períodos en las tres áreas mencionadas. </w:t>
      </w:r>
    </w:p>
    <w:p w14:paraId="6ACE4D5F" w14:textId="77777777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>A</w:t>
      </w:r>
      <w:r w:rsidRPr="0064507B">
        <w:rPr>
          <w:sz w:val="20"/>
          <w:szCs w:val="20"/>
        </w:rPr>
        <w:t xml:space="preserve">creditar experiencia administrativa en cargos de dirección pública o privada, mínimo de cinco </w:t>
      </w:r>
      <w:r w:rsidRPr="0064507B">
        <w:rPr>
          <w:sz w:val="20"/>
          <w:szCs w:val="20"/>
        </w:rPr>
        <w:lastRenderedPageBreak/>
        <w:t>(5) años. Esta experiencia se puede satisfacer cuando el aspirante ha ocupado cargos académico-administrativos por el mismo lapso en una universidad reconocida por el Estado.</w:t>
      </w:r>
    </w:p>
    <w:p w14:paraId="3D8C641B" w14:textId="332AC042" w:rsidR="002E5BA1" w:rsidRPr="0064507B" w:rsidRDefault="002E5BA1" w:rsidP="002E5BA1">
      <w:pPr>
        <w:pStyle w:val="Prrafodelista"/>
        <w:numPr>
          <w:ilvl w:val="0"/>
          <w:numId w:val="1"/>
        </w:numPr>
        <w:ind w:left="1080"/>
        <w:jc w:val="both"/>
        <w:rPr>
          <w:b/>
          <w:bCs/>
          <w:sz w:val="20"/>
          <w:szCs w:val="20"/>
        </w:rPr>
      </w:pPr>
      <w:r w:rsidRPr="0064507B">
        <w:rPr>
          <w:sz w:val="20"/>
          <w:szCs w:val="20"/>
        </w:rPr>
        <w:t>No haber sido sancionado disciplinariamente por faltas graves, ni sancionado en el ejercicio de su profesión, ni contra la ética profesional, ni condenado por hechos punibles, a excepción de delitos culposos o políticos.</w:t>
      </w:r>
      <w:r w:rsidRPr="0064507B">
        <w:rPr>
          <w:b/>
          <w:bCs/>
          <w:sz w:val="20"/>
          <w:szCs w:val="20"/>
        </w:rPr>
        <w:t xml:space="preserve"> </w:t>
      </w:r>
    </w:p>
    <w:p w14:paraId="59D4485E" w14:textId="77777777" w:rsidR="002E5BA1" w:rsidRPr="00D936B9" w:rsidRDefault="002E5BA1" w:rsidP="002E5BA1">
      <w:pPr>
        <w:rPr>
          <w:b/>
          <w:bCs/>
        </w:rPr>
      </w:pPr>
    </w:p>
    <w:p w14:paraId="0071B478" w14:textId="77777777" w:rsidR="0064507B" w:rsidRPr="00C45A88" w:rsidRDefault="0064507B" w:rsidP="00D936B9">
      <w:pPr>
        <w:jc w:val="both"/>
        <w:rPr>
          <w:b/>
          <w:bCs/>
          <w:sz w:val="24"/>
          <w:szCs w:val="24"/>
        </w:rPr>
      </w:pPr>
    </w:p>
    <w:p w14:paraId="37B92E3A" w14:textId="2500936F" w:rsidR="006D4973" w:rsidRPr="00C45A88" w:rsidRDefault="00D936B9" w:rsidP="00D936B9">
      <w:pPr>
        <w:jc w:val="both"/>
      </w:pPr>
      <w:r w:rsidRPr="00C45A88">
        <w:rPr>
          <w:b/>
          <w:bCs/>
          <w:sz w:val="28"/>
          <w:szCs w:val="28"/>
        </w:rPr>
        <w:t xml:space="preserve">NOTA: </w:t>
      </w:r>
      <w:r w:rsidRPr="00C45A88">
        <w:t>Deben anexarse</w:t>
      </w:r>
      <w:r w:rsidR="0064507B" w:rsidRPr="00C45A88">
        <w:t xml:space="preserve"> </w:t>
      </w:r>
      <w:r w:rsidRPr="00C45A88">
        <w:t>/</w:t>
      </w:r>
      <w:r w:rsidR="0064507B" w:rsidRPr="00C45A88">
        <w:t xml:space="preserve"> </w:t>
      </w:r>
      <w:r w:rsidRPr="00C45A88">
        <w:t>acompañarse con el presente formato</w:t>
      </w:r>
      <w:r w:rsidR="0064507B" w:rsidRPr="00C45A88">
        <w:t xml:space="preserve"> de inscripción</w:t>
      </w:r>
      <w:r w:rsidRPr="00C45A88">
        <w:t xml:space="preserve"> todos </w:t>
      </w:r>
      <w:r w:rsidRPr="00C45A88">
        <w:t>los documentos que acrediten el cumplimiento de l</w:t>
      </w:r>
      <w:r w:rsidRPr="00C45A88">
        <w:t>as calidades enlistadas en el art. 18 del Estatuto General referenciado. Además de estos, una (1) f</w:t>
      </w:r>
      <w:r w:rsidR="00CF3B87" w:rsidRPr="00C45A88">
        <w:t>otografía</w:t>
      </w:r>
      <w:r w:rsidR="00CF3B87" w:rsidRPr="00C45A88">
        <w:rPr>
          <w:spacing w:val="-6"/>
        </w:rPr>
        <w:t xml:space="preserve"> </w:t>
      </w:r>
      <w:r w:rsidR="00CF3B87" w:rsidRPr="00C45A88">
        <w:t>tipo</w:t>
      </w:r>
      <w:r w:rsidR="00CF3B87" w:rsidRPr="00C45A88">
        <w:rPr>
          <w:spacing w:val="-4"/>
        </w:rPr>
        <w:t xml:space="preserve"> </w:t>
      </w:r>
      <w:r w:rsidR="00CF3B87" w:rsidRPr="00C45A88">
        <w:t>documento</w:t>
      </w:r>
      <w:r w:rsidR="00CF3B87" w:rsidRPr="00C45A88">
        <w:rPr>
          <w:spacing w:val="-3"/>
        </w:rPr>
        <w:t xml:space="preserve"> </w:t>
      </w:r>
      <w:r w:rsidR="00CF3B87" w:rsidRPr="00C45A88">
        <w:t>de</w:t>
      </w:r>
      <w:r w:rsidR="00CF3B87" w:rsidRPr="00C45A88">
        <w:rPr>
          <w:spacing w:val="-3"/>
        </w:rPr>
        <w:t xml:space="preserve"> </w:t>
      </w:r>
      <w:r w:rsidR="00CF3B87" w:rsidRPr="00C45A88">
        <w:t>fondo</w:t>
      </w:r>
      <w:r w:rsidR="00CF3B87" w:rsidRPr="00C45A88">
        <w:rPr>
          <w:spacing w:val="-3"/>
        </w:rPr>
        <w:t xml:space="preserve"> </w:t>
      </w:r>
      <w:r w:rsidR="00CF3B87" w:rsidRPr="00C45A88">
        <w:t>blanco</w:t>
      </w:r>
      <w:r w:rsidR="00457D36" w:rsidRPr="00C45A88">
        <w:t xml:space="preserve"> (la cual se tendrá en cuenta para la elaboración del tarjetón virtual)</w:t>
      </w:r>
      <w:r w:rsidRPr="00C45A88">
        <w:t xml:space="preserve"> y la propuesta de gobierno o programática del candidato. </w:t>
      </w:r>
    </w:p>
    <w:p w14:paraId="2224C558" w14:textId="77B38766" w:rsidR="0064507B" w:rsidRDefault="0064507B" w:rsidP="00D936B9">
      <w:pPr>
        <w:jc w:val="both"/>
      </w:pPr>
    </w:p>
    <w:p w14:paraId="3D5E4A5E" w14:textId="6557CACB" w:rsidR="0064507B" w:rsidRDefault="0064507B" w:rsidP="00D936B9">
      <w:pPr>
        <w:jc w:val="both"/>
      </w:pPr>
    </w:p>
    <w:p w14:paraId="740BB4FF" w14:textId="002B8005" w:rsidR="0064507B" w:rsidRDefault="0064507B" w:rsidP="00D936B9">
      <w:pPr>
        <w:jc w:val="both"/>
      </w:pPr>
    </w:p>
    <w:p w14:paraId="1FDAEA27" w14:textId="2C55A5B3" w:rsidR="0064507B" w:rsidRDefault="0064507B" w:rsidP="00D936B9">
      <w:pPr>
        <w:jc w:val="both"/>
      </w:pPr>
    </w:p>
    <w:p w14:paraId="6CC2897C" w14:textId="5BC620D9" w:rsidR="0064507B" w:rsidRPr="00D936B9" w:rsidRDefault="0064507B" w:rsidP="00D936B9">
      <w:pPr>
        <w:jc w:val="both"/>
      </w:pPr>
      <w:r>
        <w:t xml:space="preserve">FIRMA DEL CANDIDATO: </w:t>
      </w:r>
    </w:p>
    <w:p w14:paraId="7E808551" w14:textId="2387633F" w:rsidR="00457D36" w:rsidRPr="00D936B9" w:rsidRDefault="00457D36" w:rsidP="002E5BA1"/>
    <w:p w14:paraId="1BF7343E" w14:textId="77777777" w:rsidR="00457D36" w:rsidRPr="00D936B9" w:rsidRDefault="00457D36" w:rsidP="002E5BA1"/>
    <w:p w14:paraId="562F257C" w14:textId="77777777" w:rsidR="006D4973" w:rsidRPr="00D936B9" w:rsidRDefault="006D4973" w:rsidP="002E5BA1"/>
    <w:p w14:paraId="1E93B51A" w14:textId="761D2CF2" w:rsidR="006D4973" w:rsidRPr="00D936B9" w:rsidRDefault="006D4973" w:rsidP="002E5BA1"/>
    <w:sectPr w:rsidR="006D4973" w:rsidRPr="00D936B9" w:rsidSect="002E5BA1">
      <w:headerReference w:type="default" r:id="rId9"/>
      <w:type w:val="continuous"/>
      <w:pgSz w:w="12240" w:h="15840" w:code="122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04B2" w14:textId="77777777" w:rsidR="00CF3B87" w:rsidRDefault="00CF3B87" w:rsidP="0064507B">
      <w:r>
        <w:separator/>
      </w:r>
    </w:p>
  </w:endnote>
  <w:endnote w:type="continuationSeparator" w:id="0">
    <w:p w14:paraId="1CCB284D" w14:textId="77777777" w:rsidR="00CF3B87" w:rsidRDefault="00CF3B87" w:rsidP="0064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406C" w14:textId="77777777" w:rsidR="00CF3B87" w:rsidRDefault="00CF3B87" w:rsidP="0064507B">
      <w:r>
        <w:separator/>
      </w:r>
    </w:p>
  </w:footnote>
  <w:footnote w:type="continuationSeparator" w:id="0">
    <w:p w14:paraId="1BACFE1F" w14:textId="77777777" w:rsidR="00CF3B87" w:rsidRDefault="00CF3B87" w:rsidP="0064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4E1" w14:textId="33DC6F3C" w:rsidR="0064507B" w:rsidRDefault="0064507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AA42624" wp14:editId="419011BA">
          <wp:simplePos x="0" y="0"/>
          <wp:positionH relativeFrom="column">
            <wp:posOffset>-1181100</wp:posOffset>
          </wp:positionH>
          <wp:positionV relativeFrom="paragraph">
            <wp:posOffset>-457200</wp:posOffset>
          </wp:positionV>
          <wp:extent cx="7878426" cy="10194352"/>
          <wp:effectExtent l="0" t="0" r="0" b="0"/>
          <wp:wrapNone/>
          <wp:docPr id="1" name="Imagen 1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426" cy="1019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E91"/>
    <w:multiLevelType w:val="hybridMultilevel"/>
    <w:tmpl w:val="C2085C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98A"/>
    <w:multiLevelType w:val="hybridMultilevel"/>
    <w:tmpl w:val="E24E7BDE"/>
    <w:lvl w:ilvl="0" w:tplc="B5C2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973"/>
    <w:rsid w:val="002E5BA1"/>
    <w:rsid w:val="00457D36"/>
    <w:rsid w:val="0064507B"/>
    <w:rsid w:val="006D4973"/>
    <w:rsid w:val="00C45A88"/>
    <w:rsid w:val="00CF3B87"/>
    <w:rsid w:val="00D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8D9D"/>
  <w15:docId w15:val="{0C27D4FD-D51B-4408-AC81-622E8B1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E5B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5BA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450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07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0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07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ucaldas.edu.co/admiarchigestion/B-9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g.ucaldas.edu.co/admiarchigestion/F-126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Aristizábal-Osorio</cp:lastModifiedBy>
  <cp:revision>3</cp:revision>
  <dcterms:created xsi:type="dcterms:W3CDTF">2022-01-26T20:54:00Z</dcterms:created>
  <dcterms:modified xsi:type="dcterms:W3CDTF">2022-01-26T20:55:00Z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2022-01-26T00:00:00Z</vt:filetime>
  </property>
</Properties>
</file>