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A8B" w:rsidRDefault="004F2A8B" w:rsidP="004F2A8B">
      <w:pPr>
        <w:spacing w:after="0" w:line="240" w:lineRule="auto"/>
        <w:jc w:val="center"/>
        <w:rPr>
          <w:rFonts w:ascii="Arial" w:hAnsi="Arial" w:cs="Arial"/>
          <w:sz w:val="24"/>
          <w:szCs w:val="24"/>
        </w:rPr>
      </w:pPr>
      <w:r>
        <w:rPr>
          <w:rFonts w:ascii="Arial" w:hAnsi="Arial" w:cs="Arial"/>
          <w:sz w:val="24"/>
          <w:szCs w:val="24"/>
        </w:rPr>
        <w:t>TENDENCIAS Y REFLEXIONES</w:t>
      </w: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r>
        <w:rPr>
          <w:rFonts w:ascii="Arial" w:hAnsi="Arial" w:cs="Arial"/>
          <w:sz w:val="24"/>
          <w:szCs w:val="24"/>
        </w:rPr>
        <w:t>FACULTAD DE INGENIERÍA</w:t>
      </w: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r>
        <w:rPr>
          <w:rFonts w:ascii="Arial" w:hAnsi="Arial" w:cs="Arial"/>
          <w:sz w:val="24"/>
          <w:szCs w:val="24"/>
        </w:rPr>
        <w:t>Preparado por:</w:t>
      </w: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r>
        <w:rPr>
          <w:rFonts w:ascii="Arial" w:hAnsi="Arial" w:cs="Arial"/>
          <w:sz w:val="24"/>
          <w:szCs w:val="24"/>
        </w:rPr>
        <w:t>MARÍA HELENA MEJÍA SALAZAR</w:t>
      </w:r>
    </w:p>
    <w:p w:rsidR="004F2A8B" w:rsidRDefault="004F2A8B" w:rsidP="004F2A8B">
      <w:pPr>
        <w:spacing w:after="0" w:line="240" w:lineRule="auto"/>
        <w:jc w:val="center"/>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r>
        <w:rPr>
          <w:rFonts w:ascii="Arial" w:hAnsi="Arial" w:cs="Arial"/>
          <w:sz w:val="24"/>
          <w:szCs w:val="24"/>
        </w:rPr>
        <w:t>Decana</w:t>
      </w: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r>
        <w:rPr>
          <w:rFonts w:ascii="Arial" w:hAnsi="Arial" w:cs="Arial"/>
          <w:sz w:val="24"/>
          <w:szCs w:val="24"/>
        </w:rPr>
        <w:t>Facultad de Ingeniería</w:t>
      </w:r>
    </w:p>
    <w:p w:rsidR="004F2A8B" w:rsidRDefault="004F2A8B" w:rsidP="004F2A8B">
      <w:pPr>
        <w:spacing w:after="0" w:line="240" w:lineRule="auto"/>
        <w:jc w:val="center"/>
        <w:rPr>
          <w:rFonts w:ascii="Arial" w:hAnsi="Arial" w:cs="Arial"/>
          <w:sz w:val="24"/>
          <w:szCs w:val="24"/>
        </w:rPr>
      </w:pPr>
      <w:r>
        <w:rPr>
          <w:rFonts w:ascii="Arial" w:hAnsi="Arial" w:cs="Arial"/>
          <w:sz w:val="24"/>
          <w:szCs w:val="24"/>
        </w:rPr>
        <w:t>Universidad de Caldas</w:t>
      </w:r>
    </w:p>
    <w:p w:rsidR="004F2A8B" w:rsidRDefault="004F2A8B" w:rsidP="004F2A8B">
      <w:pPr>
        <w:spacing w:after="0" w:line="240" w:lineRule="auto"/>
        <w:jc w:val="center"/>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4F2A8B">
      <w:pPr>
        <w:spacing w:after="0" w:line="240" w:lineRule="auto"/>
        <w:jc w:val="center"/>
        <w:rPr>
          <w:rFonts w:ascii="Arial" w:hAnsi="Arial" w:cs="Arial"/>
          <w:sz w:val="24"/>
          <w:szCs w:val="24"/>
        </w:rPr>
      </w:pPr>
      <w:r>
        <w:rPr>
          <w:rFonts w:ascii="Arial" w:hAnsi="Arial" w:cs="Arial"/>
          <w:sz w:val="24"/>
          <w:szCs w:val="24"/>
        </w:rPr>
        <w:t>Manizales, Agosto de 2019</w:t>
      </w: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sdt>
      <w:sdtPr>
        <w:rPr>
          <w:rFonts w:asciiTheme="minorHAnsi" w:eastAsiaTheme="minorHAnsi" w:hAnsiTheme="minorHAnsi" w:cstheme="minorBidi"/>
          <w:color w:val="auto"/>
          <w:sz w:val="22"/>
          <w:szCs w:val="22"/>
          <w:lang w:val="es-ES" w:eastAsia="en-US"/>
        </w:rPr>
        <w:id w:val="1548406231"/>
        <w:docPartObj>
          <w:docPartGallery w:val="Table of Contents"/>
          <w:docPartUnique/>
        </w:docPartObj>
      </w:sdtPr>
      <w:sdtEndPr>
        <w:rPr>
          <w:b/>
          <w:bCs/>
        </w:rPr>
      </w:sdtEndPr>
      <w:sdtContent>
        <w:p w:rsidR="004F2A8B" w:rsidRPr="00CA31E9" w:rsidRDefault="004F2A8B">
          <w:pPr>
            <w:pStyle w:val="TtulodeTDC"/>
            <w:rPr>
              <w:rFonts w:ascii="Arial" w:hAnsi="Arial" w:cs="Arial"/>
            </w:rPr>
          </w:pPr>
          <w:r w:rsidRPr="00CA31E9">
            <w:rPr>
              <w:rFonts w:ascii="Arial" w:hAnsi="Arial" w:cs="Arial"/>
              <w:lang w:val="es-ES"/>
            </w:rPr>
            <w:t>Contenido</w:t>
          </w:r>
        </w:p>
        <w:p w:rsidR="00CA31E9" w:rsidRPr="00CA31E9" w:rsidRDefault="004F2A8B">
          <w:pPr>
            <w:pStyle w:val="TDC1"/>
            <w:tabs>
              <w:tab w:val="left" w:pos="440"/>
              <w:tab w:val="right" w:leader="dot" w:pos="8828"/>
            </w:tabs>
            <w:rPr>
              <w:rFonts w:ascii="Arial" w:eastAsiaTheme="minorEastAsia" w:hAnsi="Arial" w:cs="Arial"/>
              <w:noProof/>
              <w:sz w:val="24"/>
              <w:szCs w:val="24"/>
              <w:lang w:eastAsia="es-CO"/>
            </w:rPr>
          </w:pPr>
          <w:r w:rsidRPr="00CA31E9">
            <w:rPr>
              <w:rFonts w:ascii="Arial" w:hAnsi="Arial" w:cs="Arial"/>
            </w:rPr>
            <w:fldChar w:fldCharType="begin"/>
          </w:r>
          <w:r w:rsidRPr="00CA31E9">
            <w:rPr>
              <w:rFonts w:ascii="Arial" w:hAnsi="Arial" w:cs="Arial"/>
            </w:rPr>
            <w:instrText xml:space="preserve"> TOC \o "1-3" \h \z \u </w:instrText>
          </w:r>
          <w:r w:rsidRPr="00CA31E9">
            <w:rPr>
              <w:rFonts w:ascii="Arial" w:hAnsi="Arial" w:cs="Arial"/>
            </w:rPr>
            <w:fldChar w:fldCharType="separate"/>
          </w:r>
          <w:hyperlink w:anchor="_Toc16711469" w:history="1">
            <w:r w:rsidR="00CA31E9" w:rsidRPr="00CA31E9">
              <w:rPr>
                <w:rStyle w:val="Hipervnculo"/>
                <w:rFonts w:ascii="Arial" w:hAnsi="Arial" w:cs="Arial"/>
                <w:noProof/>
                <w:sz w:val="24"/>
                <w:szCs w:val="24"/>
              </w:rPr>
              <w:t>1.</w:t>
            </w:r>
            <w:r w:rsidR="00CA31E9" w:rsidRPr="00CA31E9">
              <w:rPr>
                <w:rFonts w:ascii="Arial" w:eastAsiaTheme="minorEastAsia" w:hAnsi="Arial" w:cs="Arial"/>
                <w:noProof/>
                <w:sz w:val="24"/>
                <w:szCs w:val="24"/>
                <w:lang w:eastAsia="es-CO"/>
              </w:rPr>
              <w:tab/>
            </w:r>
            <w:r w:rsidR="00CA31E9" w:rsidRPr="00CA31E9">
              <w:rPr>
                <w:rStyle w:val="Hipervnculo"/>
                <w:rFonts w:ascii="Arial" w:hAnsi="Arial" w:cs="Arial"/>
                <w:noProof/>
                <w:sz w:val="24"/>
                <w:szCs w:val="24"/>
              </w:rPr>
              <w:t>Objetivos de desarrollo sostenible</w:t>
            </w:r>
            <w:r w:rsidR="00CA31E9" w:rsidRPr="00CA31E9">
              <w:rPr>
                <w:rFonts w:ascii="Arial" w:hAnsi="Arial" w:cs="Arial"/>
                <w:noProof/>
                <w:webHidden/>
                <w:sz w:val="24"/>
                <w:szCs w:val="24"/>
              </w:rPr>
              <w:tab/>
            </w:r>
            <w:r w:rsidR="00CA31E9" w:rsidRPr="00CA31E9">
              <w:rPr>
                <w:rFonts w:ascii="Arial" w:hAnsi="Arial" w:cs="Arial"/>
                <w:noProof/>
                <w:webHidden/>
                <w:sz w:val="24"/>
                <w:szCs w:val="24"/>
              </w:rPr>
              <w:fldChar w:fldCharType="begin"/>
            </w:r>
            <w:r w:rsidR="00CA31E9" w:rsidRPr="00CA31E9">
              <w:rPr>
                <w:rFonts w:ascii="Arial" w:hAnsi="Arial" w:cs="Arial"/>
                <w:noProof/>
                <w:webHidden/>
                <w:sz w:val="24"/>
                <w:szCs w:val="24"/>
              </w:rPr>
              <w:instrText xml:space="preserve"> PAGEREF _Toc16711469 \h </w:instrText>
            </w:r>
            <w:r w:rsidR="00CA31E9" w:rsidRPr="00CA31E9">
              <w:rPr>
                <w:rFonts w:ascii="Arial" w:hAnsi="Arial" w:cs="Arial"/>
                <w:noProof/>
                <w:webHidden/>
                <w:sz w:val="24"/>
                <w:szCs w:val="24"/>
              </w:rPr>
            </w:r>
            <w:r w:rsidR="00CA31E9" w:rsidRPr="00CA31E9">
              <w:rPr>
                <w:rFonts w:ascii="Arial" w:hAnsi="Arial" w:cs="Arial"/>
                <w:noProof/>
                <w:webHidden/>
                <w:sz w:val="24"/>
                <w:szCs w:val="24"/>
              </w:rPr>
              <w:fldChar w:fldCharType="separate"/>
            </w:r>
            <w:r w:rsidR="00CA31E9" w:rsidRPr="00CA31E9">
              <w:rPr>
                <w:rFonts w:ascii="Arial" w:hAnsi="Arial" w:cs="Arial"/>
                <w:noProof/>
                <w:webHidden/>
                <w:sz w:val="24"/>
                <w:szCs w:val="24"/>
              </w:rPr>
              <w:t>3</w:t>
            </w:r>
            <w:r w:rsidR="00CA31E9" w:rsidRPr="00CA31E9">
              <w:rPr>
                <w:rFonts w:ascii="Arial" w:hAnsi="Arial" w:cs="Arial"/>
                <w:noProof/>
                <w:webHidden/>
                <w:sz w:val="24"/>
                <w:szCs w:val="24"/>
              </w:rPr>
              <w:fldChar w:fldCharType="end"/>
            </w:r>
          </w:hyperlink>
        </w:p>
        <w:p w:rsidR="00CA31E9" w:rsidRPr="00CA31E9" w:rsidRDefault="00114EAA">
          <w:pPr>
            <w:pStyle w:val="TDC1"/>
            <w:tabs>
              <w:tab w:val="left" w:pos="440"/>
              <w:tab w:val="right" w:leader="dot" w:pos="8828"/>
            </w:tabs>
            <w:rPr>
              <w:rFonts w:ascii="Arial" w:eastAsiaTheme="minorEastAsia" w:hAnsi="Arial" w:cs="Arial"/>
              <w:noProof/>
              <w:sz w:val="24"/>
              <w:szCs w:val="24"/>
              <w:lang w:eastAsia="es-CO"/>
            </w:rPr>
          </w:pPr>
          <w:hyperlink w:anchor="_Toc16711470" w:history="1">
            <w:r w:rsidR="00CA31E9" w:rsidRPr="00CA31E9">
              <w:rPr>
                <w:rStyle w:val="Hipervnculo"/>
                <w:rFonts w:ascii="Arial" w:hAnsi="Arial" w:cs="Arial"/>
                <w:noProof/>
                <w:sz w:val="24"/>
                <w:szCs w:val="24"/>
              </w:rPr>
              <w:t>2.</w:t>
            </w:r>
            <w:r w:rsidR="00CA31E9" w:rsidRPr="00CA31E9">
              <w:rPr>
                <w:rFonts w:ascii="Arial" w:eastAsiaTheme="minorEastAsia" w:hAnsi="Arial" w:cs="Arial"/>
                <w:noProof/>
                <w:sz w:val="24"/>
                <w:szCs w:val="24"/>
                <w:lang w:eastAsia="es-CO"/>
              </w:rPr>
              <w:tab/>
            </w:r>
            <w:r w:rsidR="00CA31E9" w:rsidRPr="00CA31E9">
              <w:rPr>
                <w:rStyle w:val="Hipervnculo"/>
                <w:rFonts w:ascii="Arial" w:hAnsi="Arial" w:cs="Arial"/>
                <w:noProof/>
                <w:sz w:val="24"/>
                <w:szCs w:val="24"/>
              </w:rPr>
              <w:t>Revolución Industrial 4.0</w:t>
            </w:r>
            <w:r w:rsidR="00CA31E9" w:rsidRPr="00CA31E9">
              <w:rPr>
                <w:rFonts w:ascii="Arial" w:hAnsi="Arial" w:cs="Arial"/>
                <w:noProof/>
                <w:webHidden/>
                <w:sz w:val="24"/>
                <w:szCs w:val="24"/>
              </w:rPr>
              <w:tab/>
            </w:r>
            <w:r w:rsidR="00CA31E9" w:rsidRPr="00CA31E9">
              <w:rPr>
                <w:rFonts w:ascii="Arial" w:hAnsi="Arial" w:cs="Arial"/>
                <w:noProof/>
                <w:webHidden/>
                <w:sz w:val="24"/>
                <w:szCs w:val="24"/>
              </w:rPr>
              <w:fldChar w:fldCharType="begin"/>
            </w:r>
            <w:r w:rsidR="00CA31E9" w:rsidRPr="00CA31E9">
              <w:rPr>
                <w:rFonts w:ascii="Arial" w:hAnsi="Arial" w:cs="Arial"/>
                <w:noProof/>
                <w:webHidden/>
                <w:sz w:val="24"/>
                <w:szCs w:val="24"/>
              </w:rPr>
              <w:instrText xml:space="preserve"> PAGEREF _Toc16711470 \h </w:instrText>
            </w:r>
            <w:r w:rsidR="00CA31E9" w:rsidRPr="00CA31E9">
              <w:rPr>
                <w:rFonts w:ascii="Arial" w:hAnsi="Arial" w:cs="Arial"/>
                <w:noProof/>
                <w:webHidden/>
                <w:sz w:val="24"/>
                <w:szCs w:val="24"/>
              </w:rPr>
            </w:r>
            <w:r w:rsidR="00CA31E9" w:rsidRPr="00CA31E9">
              <w:rPr>
                <w:rFonts w:ascii="Arial" w:hAnsi="Arial" w:cs="Arial"/>
                <w:noProof/>
                <w:webHidden/>
                <w:sz w:val="24"/>
                <w:szCs w:val="24"/>
              </w:rPr>
              <w:fldChar w:fldCharType="separate"/>
            </w:r>
            <w:r w:rsidR="00CA31E9" w:rsidRPr="00CA31E9">
              <w:rPr>
                <w:rFonts w:ascii="Arial" w:hAnsi="Arial" w:cs="Arial"/>
                <w:noProof/>
                <w:webHidden/>
                <w:sz w:val="24"/>
                <w:szCs w:val="24"/>
              </w:rPr>
              <w:t>4</w:t>
            </w:r>
            <w:r w:rsidR="00CA31E9" w:rsidRPr="00CA31E9">
              <w:rPr>
                <w:rFonts w:ascii="Arial" w:hAnsi="Arial" w:cs="Arial"/>
                <w:noProof/>
                <w:webHidden/>
                <w:sz w:val="24"/>
                <w:szCs w:val="24"/>
              </w:rPr>
              <w:fldChar w:fldCharType="end"/>
            </w:r>
          </w:hyperlink>
        </w:p>
        <w:p w:rsidR="00CA31E9" w:rsidRPr="00CA31E9" w:rsidRDefault="00114EAA">
          <w:pPr>
            <w:pStyle w:val="TDC1"/>
            <w:tabs>
              <w:tab w:val="left" w:pos="440"/>
              <w:tab w:val="right" w:leader="dot" w:pos="8828"/>
            </w:tabs>
            <w:rPr>
              <w:rFonts w:ascii="Arial" w:eastAsiaTheme="minorEastAsia" w:hAnsi="Arial" w:cs="Arial"/>
              <w:noProof/>
              <w:sz w:val="24"/>
              <w:szCs w:val="24"/>
              <w:lang w:eastAsia="es-CO"/>
            </w:rPr>
          </w:pPr>
          <w:hyperlink w:anchor="_Toc16711471" w:history="1">
            <w:r w:rsidR="00CA31E9" w:rsidRPr="00CA31E9">
              <w:rPr>
                <w:rStyle w:val="Hipervnculo"/>
                <w:rFonts w:ascii="Arial" w:hAnsi="Arial" w:cs="Arial"/>
                <w:noProof/>
                <w:sz w:val="24"/>
                <w:szCs w:val="24"/>
              </w:rPr>
              <w:t>3.</w:t>
            </w:r>
            <w:r w:rsidR="00CA31E9" w:rsidRPr="00CA31E9">
              <w:rPr>
                <w:rFonts w:ascii="Arial" w:eastAsiaTheme="minorEastAsia" w:hAnsi="Arial" w:cs="Arial"/>
                <w:noProof/>
                <w:sz w:val="24"/>
                <w:szCs w:val="24"/>
                <w:lang w:eastAsia="es-CO"/>
              </w:rPr>
              <w:tab/>
            </w:r>
            <w:r w:rsidR="00CA31E9" w:rsidRPr="00CA31E9">
              <w:rPr>
                <w:rStyle w:val="Hipervnculo"/>
                <w:rFonts w:ascii="Arial" w:hAnsi="Arial" w:cs="Arial"/>
                <w:noProof/>
                <w:sz w:val="24"/>
                <w:szCs w:val="24"/>
              </w:rPr>
              <w:t>Manizales – ciudad inteligente - SMART CITY</w:t>
            </w:r>
            <w:r w:rsidR="00CA31E9" w:rsidRPr="00CA31E9">
              <w:rPr>
                <w:rFonts w:ascii="Arial" w:hAnsi="Arial" w:cs="Arial"/>
                <w:noProof/>
                <w:webHidden/>
                <w:sz w:val="24"/>
                <w:szCs w:val="24"/>
              </w:rPr>
              <w:tab/>
            </w:r>
            <w:r w:rsidR="00CA31E9" w:rsidRPr="00CA31E9">
              <w:rPr>
                <w:rFonts w:ascii="Arial" w:hAnsi="Arial" w:cs="Arial"/>
                <w:noProof/>
                <w:webHidden/>
                <w:sz w:val="24"/>
                <w:szCs w:val="24"/>
              </w:rPr>
              <w:fldChar w:fldCharType="begin"/>
            </w:r>
            <w:r w:rsidR="00CA31E9" w:rsidRPr="00CA31E9">
              <w:rPr>
                <w:rFonts w:ascii="Arial" w:hAnsi="Arial" w:cs="Arial"/>
                <w:noProof/>
                <w:webHidden/>
                <w:sz w:val="24"/>
                <w:szCs w:val="24"/>
              </w:rPr>
              <w:instrText xml:space="preserve"> PAGEREF _Toc16711471 \h </w:instrText>
            </w:r>
            <w:r w:rsidR="00CA31E9" w:rsidRPr="00CA31E9">
              <w:rPr>
                <w:rFonts w:ascii="Arial" w:hAnsi="Arial" w:cs="Arial"/>
                <w:noProof/>
                <w:webHidden/>
                <w:sz w:val="24"/>
                <w:szCs w:val="24"/>
              </w:rPr>
            </w:r>
            <w:r w:rsidR="00CA31E9" w:rsidRPr="00CA31E9">
              <w:rPr>
                <w:rFonts w:ascii="Arial" w:hAnsi="Arial" w:cs="Arial"/>
                <w:noProof/>
                <w:webHidden/>
                <w:sz w:val="24"/>
                <w:szCs w:val="24"/>
              </w:rPr>
              <w:fldChar w:fldCharType="separate"/>
            </w:r>
            <w:r w:rsidR="00CA31E9" w:rsidRPr="00CA31E9">
              <w:rPr>
                <w:rFonts w:ascii="Arial" w:hAnsi="Arial" w:cs="Arial"/>
                <w:noProof/>
                <w:webHidden/>
                <w:sz w:val="24"/>
                <w:szCs w:val="24"/>
              </w:rPr>
              <w:t>6</w:t>
            </w:r>
            <w:r w:rsidR="00CA31E9" w:rsidRPr="00CA31E9">
              <w:rPr>
                <w:rFonts w:ascii="Arial" w:hAnsi="Arial" w:cs="Arial"/>
                <w:noProof/>
                <w:webHidden/>
                <w:sz w:val="24"/>
                <w:szCs w:val="24"/>
              </w:rPr>
              <w:fldChar w:fldCharType="end"/>
            </w:r>
          </w:hyperlink>
        </w:p>
        <w:p w:rsidR="00CA31E9" w:rsidRPr="00CA31E9" w:rsidRDefault="00114EAA">
          <w:pPr>
            <w:pStyle w:val="TDC1"/>
            <w:tabs>
              <w:tab w:val="left" w:pos="440"/>
              <w:tab w:val="right" w:leader="dot" w:pos="8828"/>
            </w:tabs>
            <w:rPr>
              <w:rFonts w:ascii="Arial" w:eastAsiaTheme="minorEastAsia" w:hAnsi="Arial" w:cs="Arial"/>
              <w:noProof/>
              <w:sz w:val="24"/>
              <w:szCs w:val="24"/>
              <w:lang w:eastAsia="es-CO"/>
            </w:rPr>
          </w:pPr>
          <w:hyperlink w:anchor="_Toc16711472" w:history="1">
            <w:r w:rsidR="00CA31E9" w:rsidRPr="00CA31E9">
              <w:rPr>
                <w:rStyle w:val="Hipervnculo"/>
                <w:rFonts w:ascii="Arial" w:hAnsi="Arial" w:cs="Arial"/>
                <w:noProof/>
                <w:sz w:val="24"/>
                <w:szCs w:val="24"/>
              </w:rPr>
              <w:t>4.</w:t>
            </w:r>
            <w:r w:rsidR="00CA31E9" w:rsidRPr="00CA31E9">
              <w:rPr>
                <w:rFonts w:ascii="Arial" w:eastAsiaTheme="minorEastAsia" w:hAnsi="Arial" w:cs="Arial"/>
                <w:noProof/>
                <w:sz w:val="24"/>
                <w:szCs w:val="24"/>
                <w:lang w:eastAsia="es-CO"/>
              </w:rPr>
              <w:tab/>
            </w:r>
            <w:r w:rsidR="00CA31E9" w:rsidRPr="00CA31E9">
              <w:rPr>
                <w:rStyle w:val="Hipervnculo"/>
                <w:rFonts w:ascii="Arial" w:hAnsi="Arial" w:cs="Arial"/>
                <w:noProof/>
                <w:sz w:val="24"/>
                <w:szCs w:val="24"/>
              </w:rPr>
              <w:t>Tendencias Departamento de Sistemas e Informática</w:t>
            </w:r>
            <w:r w:rsidR="00CA31E9" w:rsidRPr="00CA31E9">
              <w:rPr>
                <w:rFonts w:ascii="Arial" w:hAnsi="Arial" w:cs="Arial"/>
                <w:noProof/>
                <w:webHidden/>
                <w:sz w:val="24"/>
                <w:szCs w:val="24"/>
              </w:rPr>
              <w:tab/>
            </w:r>
            <w:r w:rsidR="00CA31E9" w:rsidRPr="00CA31E9">
              <w:rPr>
                <w:rFonts w:ascii="Arial" w:hAnsi="Arial" w:cs="Arial"/>
                <w:noProof/>
                <w:webHidden/>
                <w:sz w:val="24"/>
                <w:szCs w:val="24"/>
              </w:rPr>
              <w:fldChar w:fldCharType="begin"/>
            </w:r>
            <w:r w:rsidR="00CA31E9" w:rsidRPr="00CA31E9">
              <w:rPr>
                <w:rFonts w:ascii="Arial" w:hAnsi="Arial" w:cs="Arial"/>
                <w:noProof/>
                <w:webHidden/>
                <w:sz w:val="24"/>
                <w:szCs w:val="24"/>
              </w:rPr>
              <w:instrText xml:space="preserve"> PAGEREF _Toc16711472 \h </w:instrText>
            </w:r>
            <w:r w:rsidR="00CA31E9" w:rsidRPr="00CA31E9">
              <w:rPr>
                <w:rFonts w:ascii="Arial" w:hAnsi="Arial" w:cs="Arial"/>
                <w:noProof/>
                <w:webHidden/>
                <w:sz w:val="24"/>
                <w:szCs w:val="24"/>
              </w:rPr>
            </w:r>
            <w:r w:rsidR="00CA31E9" w:rsidRPr="00CA31E9">
              <w:rPr>
                <w:rFonts w:ascii="Arial" w:hAnsi="Arial" w:cs="Arial"/>
                <w:noProof/>
                <w:webHidden/>
                <w:sz w:val="24"/>
                <w:szCs w:val="24"/>
              </w:rPr>
              <w:fldChar w:fldCharType="separate"/>
            </w:r>
            <w:r w:rsidR="00CA31E9" w:rsidRPr="00CA31E9">
              <w:rPr>
                <w:rFonts w:ascii="Arial" w:hAnsi="Arial" w:cs="Arial"/>
                <w:noProof/>
                <w:webHidden/>
                <w:sz w:val="24"/>
                <w:szCs w:val="24"/>
              </w:rPr>
              <w:t>7</w:t>
            </w:r>
            <w:r w:rsidR="00CA31E9" w:rsidRPr="00CA31E9">
              <w:rPr>
                <w:rFonts w:ascii="Arial" w:hAnsi="Arial" w:cs="Arial"/>
                <w:noProof/>
                <w:webHidden/>
                <w:sz w:val="24"/>
                <w:szCs w:val="24"/>
              </w:rPr>
              <w:fldChar w:fldCharType="end"/>
            </w:r>
          </w:hyperlink>
        </w:p>
        <w:p w:rsidR="00CA31E9" w:rsidRPr="00CA31E9" w:rsidRDefault="00114EAA">
          <w:pPr>
            <w:pStyle w:val="TDC1"/>
            <w:tabs>
              <w:tab w:val="left" w:pos="440"/>
              <w:tab w:val="right" w:leader="dot" w:pos="8828"/>
            </w:tabs>
            <w:rPr>
              <w:rFonts w:ascii="Arial" w:eastAsiaTheme="minorEastAsia" w:hAnsi="Arial" w:cs="Arial"/>
              <w:noProof/>
              <w:sz w:val="24"/>
              <w:szCs w:val="24"/>
              <w:lang w:eastAsia="es-CO"/>
            </w:rPr>
          </w:pPr>
          <w:hyperlink w:anchor="_Toc16711473" w:history="1">
            <w:r w:rsidR="00CA31E9" w:rsidRPr="00CA31E9">
              <w:rPr>
                <w:rStyle w:val="Hipervnculo"/>
                <w:rFonts w:ascii="Arial" w:hAnsi="Arial" w:cs="Arial"/>
                <w:noProof/>
                <w:sz w:val="24"/>
                <w:szCs w:val="24"/>
              </w:rPr>
              <w:t>5.</w:t>
            </w:r>
            <w:r w:rsidR="00CA31E9" w:rsidRPr="00CA31E9">
              <w:rPr>
                <w:rFonts w:ascii="Arial" w:eastAsiaTheme="minorEastAsia" w:hAnsi="Arial" w:cs="Arial"/>
                <w:noProof/>
                <w:sz w:val="24"/>
                <w:szCs w:val="24"/>
                <w:lang w:eastAsia="es-CO"/>
              </w:rPr>
              <w:tab/>
            </w:r>
            <w:r w:rsidR="00CA31E9" w:rsidRPr="00CA31E9">
              <w:rPr>
                <w:rStyle w:val="Hipervnculo"/>
                <w:rFonts w:ascii="Arial" w:hAnsi="Arial" w:cs="Arial"/>
                <w:noProof/>
                <w:sz w:val="24"/>
                <w:szCs w:val="24"/>
              </w:rPr>
              <w:t>Tendencias Departamento de Ingeniería</w:t>
            </w:r>
            <w:r w:rsidR="00CA31E9" w:rsidRPr="00CA31E9">
              <w:rPr>
                <w:rFonts w:ascii="Arial" w:hAnsi="Arial" w:cs="Arial"/>
                <w:noProof/>
                <w:webHidden/>
                <w:sz w:val="24"/>
                <w:szCs w:val="24"/>
              </w:rPr>
              <w:tab/>
            </w:r>
            <w:r w:rsidR="00CA31E9" w:rsidRPr="00CA31E9">
              <w:rPr>
                <w:rFonts w:ascii="Arial" w:hAnsi="Arial" w:cs="Arial"/>
                <w:noProof/>
                <w:webHidden/>
                <w:sz w:val="24"/>
                <w:szCs w:val="24"/>
              </w:rPr>
              <w:fldChar w:fldCharType="begin"/>
            </w:r>
            <w:r w:rsidR="00CA31E9" w:rsidRPr="00CA31E9">
              <w:rPr>
                <w:rFonts w:ascii="Arial" w:hAnsi="Arial" w:cs="Arial"/>
                <w:noProof/>
                <w:webHidden/>
                <w:sz w:val="24"/>
                <w:szCs w:val="24"/>
              </w:rPr>
              <w:instrText xml:space="preserve"> PAGEREF _Toc16711473 \h </w:instrText>
            </w:r>
            <w:r w:rsidR="00CA31E9" w:rsidRPr="00CA31E9">
              <w:rPr>
                <w:rFonts w:ascii="Arial" w:hAnsi="Arial" w:cs="Arial"/>
                <w:noProof/>
                <w:webHidden/>
                <w:sz w:val="24"/>
                <w:szCs w:val="24"/>
              </w:rPr>
            </w:r>
            <w:r w:rsidR="00CA31E9" w:rsidRPr="00CA31E9">
              <w:rPr>
                <w:rFonts w:ascii="Arial" w:hAnsi="Arial" w:cs="Arial"/>
                <w:noProof/>
                <w:webHidden/>
                <w:sz w:val="24"/>
                <w:szCs w:val="24"/>
              </w:rPr>
              <w:fldChar w:fldCharType="separate"/>
            </w:r>
            <w:r w:rsidR="00CA31E9" w:rsidRPr="00CA31E9">
              <w:rPr>
                <w:rFonts w:ascii="Arial" w:hAnsi="Arial" w:cs="Arial"/>
                <w:noProof/>
                <w:webHidden/>
                <w:sz w:val="24"/>
                <w:szCs w:val="24"/>
              </w:rPr>
              <w:t>9</w:t>
            </w:r>
            <w:r w:rsidR="00CA31E9" w:rsidRPr="00CA31E9">
              <w:rPr>
                <w:rFonts w:ascii="Arial" w:hAnsi="Arial" w:cs="Arial"/>
                <w:noProof/>
                <w:webHidden/>
                <w:sz w:val="24"/>
                <w:szCs w:val="24"/>
              </w:rPr>
              <w:fldChar w:fldCharType="end"/>
            </w:r>
          </w:hyperlink>
        </w:p>
        <w:p w:rsidR="00CA31E9" w:rsidRPr="00CA31E9" w:rsidRDefault="00114EAA">
          <w:pPr>
            <w:pStyle w:val="TDC1"/>
            <w:tabs>
              <w:tab w:val="left" w:pos="440"/>
              <w:tab w:val="right" w:leader="dot" w:pos="8828"/>
            </w:tabs>
            <w:rPr>
              <w:rFonts w:ascii="Arial" w:eastAsiaTheme="minorEastAsia" w:hAnsi="Arial" w:cs="Arial"/>
              <w:noProof/>
              <w:sz w:val="24"/>
              <w:szCs w:val="24"/>
              <w:lang w:eastAsia="es-CO"/>
            </w:rPr>
          </w:pPr>
          <w:hyperlink w:anchor="_Toc16711474" w:history="1">
            <w:r w:rsidR="00CA31E9" w:rsidRPr="00CA31E9">
              <w:rPr>
                <w:rStyle w:val="Hipervnculo"/>
                <w:rFonts w:ascii="Arial" w:hAnsi="Arial" w:cs="Arial"/>
                <w:noProof/>
                <w:sz w:val="24"/>
                <w:szCs w:val="24"/>
              </w:rPr>
              <w:t>6.</w:t>
            </w:r>
            <w:r w:rsidR="00CA31E9" w:rsidRPr="00CA31E9">
              <w:rPr>
                <w:rFonts w:ascii="Arial" w:eastAsiaTheme="minorEastAsia" w:hAnsi="Arial" w:cs="Arial"/>
                <w:noProof/>
                <w:sz w:val="24"/>
                <w:szCs w:val="24"/>
                <w:lang w:eastAsia="es-CO"/>
              </w:rPr>
              <w:tab/>
            </w:r>
            <w:r w:rsidR="00CA31E9" w:rsidRPr="00CA31E9">
              <w:rPr>
                <w:rStyle w:val="Hipervnculo"/>
                <w:rFonts w:ascii="Arial" w:hAnsi="Arial" w:cs="Arial"/>
                <w:noProof/>
                <w:sz w:val="24"/>
                <w:szCs w:val="24"/>
              </w:rPr>
              <w:t>Estructura de población y envejecimiento</w:t>
            </w:r>
            <w:r w:rsidR="00CA31E9" w:rsidRPr="00CA31E9">
              <w:rPr>
                <w:rFonts w:ascii="Arial" w:hAnsi="Arial" w:cs="Arial"/>
                <w:noProof/>
                <w:webHidden/>
                <w:sz w:val="24"/>
                <w:szCs w:val="24"/>
              </w:rPr>
              <w:tab/>
            </w:r>
            <w:r w:rsidR="00CA31E9" w:rsidRPr="00CA31E9">
              <w:rPr>
                <w:rFonts w:ascii="Arial" w:hAnsi="Arial" w:cs="Arial"/>
                <w:noProof/>
                <w:webHidden/>
                <w:sz w:val="24"/>
                <w:szCs w:val="24"/>
              </w:rPr>
              <w:fldChar w:fldCharType="begin"/>
            </w:r>
            <w:r w:rsidR="00CA31E9" w:rsidRPr="00CA31E9">
              <w:rPr>
                <w:rFonts w:ascii="Arial" w:hAnsi="Arial" w:cs="Arial"/>
                <w:noProof/>
                <w:webHidden/>
                <w:sz w:val="24"/>
                <w:szCs w:val="24"/>
              </w:rPr>
              <w:instrText xml:space="preserve"> PAGEREF _Toc16711474 \h </w:instrText>
            </w:r>
            <w:r w:rsidR="00CA31E9" w:rsidRPr="00CA31E9">
              <w:rPr>
                <w:rFonts w:ascii="Arial" w:hAnsi="Arial" w:cs="Arial"/>
                <w:noProof/>
                <w:webHidden/>
                <w:sz w:val="24"/>
                <w:szCs w:val="24"/>
              </w:rPr>
            </w:r>
            <w:r w:rsidR="00CA31E9" w:rsidRPr="00CA31E9">
              <w:rPr>
                <w:rFonts w:ascii="Arial" w:hAnsi="Arial" w:cs="Arial"/>
                <w:noProof/>
                <w:webHidden/>
                <w:sz w:val="24"/>
                <w:szCs w:val="24"/>
              </w:rPr>
              <w:fldChar w:fldCharType="separate"/>
            </w:r>
            <w:r w:rsidR="00CA31E9" w:rsidRPr="00CA31E9">
              <w:rPr>
                <w:rFonts w:ascii="Arial" w:hAnsi="Arial" w:cs="Arial"/>
                <w:noProof/>
                <w:webHidden/>
                <w:sz w:val="24"/>
                <w:szCs w:val="24"/>
              </w:rPr>
              <w:t>11</w:t>
            </w:r>
            <w:r w:rsidR="00CA31E9" w:rsidRPr="00CA31E9">
              <w:rPr>
                <w:rFonts w:ascii="Arial" w:hAnsi="Arial" w:cs="Arial"/>
                <w:noProof/>
                <w:webHidden/>
                <w:sz w:val="24"/>
                <w:szCs w:val="24"/>
              </w:rPr>
              <w:fldChar w:fldCharType="end"/>
            </w:r>
          </w:hyperlink>
        </w:p>
        <w:p w:rsidR="00CA31E9" w:rsidRPr="00CA31E9" w:rsidRDefault="00114EAA">
          <w:pPr>
            <w:pStyle w:val="TDC1"/>
            <w:tabs>
              <w:tab w:val="left" w:pos="440"/>
              <w:tab w:val="right" w:leader="dot" w:pos="8828"/>
            </w:tabs>
            <w:rPr>
              <w:rFonts w:ascii="Arial" w:eastAsiaTheme="minorEastAsia" w:hAnsi="Arial" w:cs="Arial"/>
              <w:noProof/>
              <w:sz w:val="24"/>
              <w:szCs w:val="24"/>
              <w:lang w:eastAsia="es-CO"/>
            </w:rPr>
          </w:pPr>
          <w:hyperlink w:anchor="_Toc16711475" w:history="1">
            <w:r w:rsidR="00CA31E9" w:rsidRPr="00CA31E9">
              <w:rPr>
                <w:rStyle w:val="Hipervnculo"/>
                <w:rFonts w:ascii="Arial" w:hAnsi="Arial" w:cs="Arial"/>
                <w:noProof/>
                <w:sz w:val="24"/>
                <w:szCs w:val="24"/>
              </w:rPr>
              <w:t>7.</w:t>
            </w:r>
            <w:r w:rsidR="00CA31E9" w:rsidRPr="00CA31E9">
              <w:rPr>
                <w:rFonts w:ascii="Arial" w:eastAsiaTheme="minorEastAsia" w:hAnsi="Arial" w:cs="Arial"/>
                <w:noProof/>
                <w:sz w:val="24"/>
                <w:szCs w:val="24"/>
                <w:lang w:eastAsia="es-CO"/>
              </w:rPr>
              <w:tab/>
            </w:r>
            <w:r w:rsidR="00CA31E9" w:rsidRPr="00CA31E9">
              <w:rPr>
                <w:rStyle w:val="Hipervnculo"/>
                <w:rFonts w:ascii="Arial" w:hAnsi="Arial" w:cs="Arial"/>
                <w:noProof/>
                <w:sz w:val="24"/>
                <w:szCs w:val="24"/>
              </w:rPr>
              <w:t>Paz, equidad y desarrollo</w:t>
            </w:r>
            <w:r w:rsidR="00CA31E9" w:rsidRPr="00CA31E9">
              <w:rPr>
                <w:rFonts w:ascii="Arial" w:hAnsi="Arial" w:cs="Arial"/>
                <w:noProof/>
                <w:webHidden/>
                <w:sz w:val="24"/>
                <w:szCs w:val="24"/>
              </w:rPr>
              <w:tab/>
            </w:r>
            <w:r w:rsidR="00CA31E9" w:rsidRPr="00CA31E9">
              <w:rPr>
                <w:rFonts w:ascii="Arial" w:hAnsi="Arial" w:cs="Arial"/>
                <w:noProof/>
                <w:webHidden/>
                <w:sz w:val="24"/>
                <w:szCs w:val="24"/>
              </w:rPr>
              <w:fldChar w:fldCharType="begin"/>
            </w:r>
            <w:r w:rsidR="00CA31E9" w:rsidRPr="00CA31E9">
              <w:rPr>
                <w:rFonts w:ascii="Arial" w:hAnsi="Arial" w:cs="Arial"/>
                <w:noProof/>
                <w:webHidden/>
                <w:sz w:val="24"/>
                <w:szCs w:val="24"/>
              </w:rPr>
              <w:instrText xml:space="preserve"> PAGEREF _Toc16711475 \h </w:instrText>
            </w:r>
            <w:r w:rsidR="00CA31E9" w:rsidRPr="00CA31E9">
              <w:rPr>
                <w:rFonts w:ascii="Arial" w:hAnsi="Arial" w:cs="Arial"/>
                <w:noProof/>
                <w:webHidden/>
                <w:sz w:val="24"/>
                <w:szCs w:val="24"/>
              </w:rPr>
            </w:r>
            <w:r w:rsidR="00CA31E9" w:rsidRPr="00CA31E9">
              <w:rPr>
                <w:rFonts w:ascii="Arial" w:hAnsi="Arial" w:cs="Arial"/>
                <w:noProof/>
                <w:webHidden/>
                <w:sz w:val="24"/>
                <w:szCs w:val="24"/>
              </w:rPr>
              <w:fldChar w:fldCharType="separate"/>
            </w:r>
            <w:r w:rsidR="00CA31E9" w:rsidRPr="00CA31E9">
              <w:rPr>
                <w:rFonts w:ascii="Arial" w:hAnsi="Arial" w:cs="Arial"/>
                <w:noProof/>
                <w:webHidden/>
                <w:sz w:val="24"/>
                <w:szCs w:val="24"/>
              </w:rPr>
              <w:t>12</w:t>
            </w:r>
            <w:r w:rsidR="00CA31E9" w:rsidRPr="00CA31E9">
              <w:rPr>
                <w:rFonts w:ascii="Arial" w:hAnsi="Arial" w:cs="Arial"/>
                <w:noProof/>
                <w:webHidden/>
                <w:sz w:val="24"/>
                <w:szCs w:val="24"/>
              </w:rPr>
              <w:fldChar w:fldCharType="end"/>
            </w:r>
          </w:hyperlink>
        </w:p>
        <w:p w:rsidR="00CA31E9" w:rsidRPr="00CA31E9" w:rsidRDefault="00114EAA">
          <w:pPr>
            <w:pStyle w:val="TDC1"/>
            <w:tabs>
              <w:tab w:val="right" w:leader="dot" w:pos="8828"/>
            </w:tabs>
            <w:rPr>
              <w:rFonts w:ascii="Arial" w:eastAsiaTheme="minorEastAsia" w:hAnsi="Arial" w:cs="Arial"/>
              <w:noProof/>
              <w:lang w:eastAsia="es-CO"/>
            </w:rPr>
          </w:pPr>
          <w:hyperlink w:anchor="_Toc16711476" w:history="1">
            <w:r w:rsidR="00CA31E9" w:rsidRPr="00CA31E9">
              <w:rPr>
                <w:rStyle w:val="Hipervnculo"/>
                <w:rFonts w:ascii="Arial" w:hAnsi="Arial" w:cs="Arial"/>
                <w:noProof/>
                <w:sz w:val="24"/>
                <w:szCs w:val="24"/>
              </w:rPr>
              <w:t>Bibliografía</w:t>
            </w:r>
            <w:r w:rsidR="00CA31E9" w:rsidRPr="00CA31E9">
              <w:rPr>
                <w:rFonts w:ascii="Arial" w:hAnsi="Arial" w:cs="Arial"/>
                <w:noProof/>
                <w:webHidden/>
                <w:sz w:val="24"/>
                <w:szCs w:val="24"/>
              </w:rPr>
              <w:tab/>
            </w:r>
            <w:r w:rsidR="00CA31E9" w:rsidRPr="00CA31E9">
              <w:rPr>
                <w:rFonts w:ascii="Arial" w:hAnsi="Arial" w:cs="Arial"/>
                <w:noProof/>
                <w:webHidden/>
                <w:sz w:val="24"/>
                <w:szCs w:val="24"/>
              </w:rPr>
              <w:fldChar w:fldCharType="begin"/>
            </w:r>
            <w:r w:rsidR="00CA31E9" w:rsidRPr="00CA31E9">
              <w:rPr>
                <w:rFonts w:ascii="Arial" w:hAnsi="Arial" w:cs="Arial"/>
                <w:noProof/>
                <w:webHidden/>
                <w:sz w:val="24"/>
                <w:szCs w:val="24"/>
              </w:rPr>
              <w:instrText xml:space="preserve"> PAGEREF _Toc16711476 \h </w:instrText>
            </w:r>
            <w:r w:rsidR="00CA31E9" w:rsidRPr="00CA31E9">
              <w:rPr>
                <w:rFonts w:ascii="Arial" w:hAnsi="Arial" w:cs="Arial"/>
                <w:noProof/>
                <w:webHidden/>
                <w:sz w:val="24"/>
                <w:szCs w:val="24"/>
              </w:rPr>
            </w:r>
            <w:r w:rsidR="00CA31E9" w:rsidRPr="00CA31E9">
              <w:rPr>
                <w:rFonts w:ascii="Arial" w:hAnsi="Arial" w:cs="Arial"/>
                <w:noProof/>
                <w:webHidden/>
                <w:sz w:val="24"/>
                <w:szCs w:val="24"/>
              </w:rPr>
              <w:fldChar w:fldCharType="separate"/>
            </w:r>
            <w:r w:rsidR="00CA31E9" w:rsidRPr="00CA31E9">
              <w:rPr>
                <w:rFonts w:ascii="Arial" w:hAnsi="Arial" w:cs="Arial"/>
                <w:noProof/>
                <w:webHidden/>
                <w:sz w:val="24"/>
                <w:szCs w:val="24"/>
              </w:rPr>
              <w:t>13</w:t>
            </w:r>
            <w:r w:rsidR="00CA31E9" w:rsidRPr="00CA31E9">
              <w:rPr>
                <w:rFonts w:ascii="Arial" w:hAnsi="Arial" w:cs="Arial"/>
                <w:noProof/>
                <w:webHidden/>
                <w:sz w:val="24"/>
                <w:szCs w:val="24"/>
              </w:rPr>
              <w:fldChar w:fldCharType="end"/>
            </w:r>
          </w:hyperlink>
        </w:p>
        <w:p w:rsidR="004F2A8B" w:rsidRDefault="004F2A8B">
          <w:r w:rsidRPr="00CA31E9">
            <w:rPr>
              <w:rFonts w:ascii="Arial" w:hAnsi="Arial" w:cs="Arial"/>
              <w:b/>
              <w:bCs/>
              <w:lang w:val="es-ES"/>
            </w:rPr>
            <w:fldChar w:fldCharType="end"/>
          </w:r>
        </w:p>
      </w:sdtContent>
    </w:sdt>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4F2A8B" w:rsidRDefault="004F2A8B" w:rsidP="00C465A6">
      <w:pPr>
        <w:spacing w:after="0" w:line="240" w:lineRule="auto"/>
        <w:jc w:val="both"/>
        <w:rPr>
          <w:rFonts w:ascii="Arial" w:hAnsi="Arial" w:cs="Arial"/>
          <w:sz w:val="24"/>
          <w:szCs w:val="24"/>
        </w:rPr>
      </w:pPr>
    </w:p>
    <w:p w:rsidR="002B19F1" w:rsidRPr="00C465A6" w:rsidRDefault="002B19F1" w:rsidP="00C465A6">
      <w:pPr>
        <w:spacing w:after="0" w:line="240" w:lineRule="auto"/>
        <w:jc w:val="both"/>
        <w:rPr>
          <w:rFonts w:ascii="Arial" w:hAnsi="Arial" w:cs="Arial"/>
          <w:sz w:val="24"/>
          <w:szCs w:val="24"/>
        </w:rPr>
      </w:pPr>
      <w:r w:rsidRPr="00C465A6">
        <w:rPr>
          <w:rFonts w:ascii="Arial" w:hAnsi="Arial" w:cs="Arial"/>
          <w:sz w:val="24"/>
          <w:szCs w:val="24"/>
        </w:rPr>
        <w:lastRenderedPageBreak/>
        <w:t>Reflexión realizada en la Facultad respectiva sobre el contexto actual y los retos a los que se enfrenta la ciencia y saberes disciplinarios que le son propios en razón a</w:t>
      </w:r>
      <w:r w:rsidR="00E3008F">
        <w:rPr>
          <w:rFonts w:ascii="Arial" w:hAnsi="Arial" w:cs="Arial"/>
          <w:sz w:val="24"/>
          <w:szCs w:val="24"/>
        </w:rPr>
        <w:t xml:space="preserve">l objeto de estudio, </w:t>
      </w:r>
      <w:r w:rsidRPr="00C465A6">
        <w:rPr>
          <w:rFonts w:ascii="Arial" w:hAnsi="Arial" w:cs="Arial"/>
          <w:sz w:val="24"/>
          <w:szCs w:val="24"/>
        </w:rPr>
        <w:t>Ingeniería</w:t>
      </w:r>
      <w:r w:rsidR="00E3008F">
        <w:rPr>
          <w:rFonts w:ascii="Arial" w:hAnsi="Arial" w:cs="Arial"/>
          <w:sz w:val="24"/>
          <w:szCs w:val="24"/>
        </w:rPr>
        <w:t>.</w:t>
      </w:r>
    </w:p>
    <w:p w:rsidR="00C465A6" w:rsidRPr="00C465A6" w:rsidRDefault="00C465A6" w:rsidP="00C465A6">
      <w:pPr>
        <w:spacing w:after="0" w:line="240" w:lineRule="auto"/>
        <w:jc w:val="both"/>
        <w:rPr>
          <w:rFonts w:ascii="Arial" w:hAnsi="Arial" w:cs="Arial"/>
          <w:sz w:val="24"/>
          <w:szCs w:val="24"/>
        </w:rPr>
      </w:pPr>
    </w:p>
    <w:p w:rsidR="009504A8" w:rsidRPr="00C465A6" w:rsidRDefault="00E3008F" w:rsidP="009504A8">
      <w:pPr>
        <w:spacing w:after="0" w:line="240" w:lineRule="auto"/>
        <w:jc w:val="both"/>
        <w:rPr>
          <w:rFonts w:ascii="Arial" w:hAnsi="Arial" w:cs="Arial"/>
          <w:sz w:val="24"/>
          <w:szCs w:val="24"/>
        </w:rPr>
      </w:pPr>
      <w:r>
        <w:rPr>
          <w:rFonts w:ascii="Arial" w:hAnsi="Arial" w:cs="Arial"/>
          <w:sz w:val="24"/>
          <w:szCs w:val="24"/>
        </w:rPr>
        <w:t>La F</w:t>
      </w:r>
      <w:r w:rsidR="009504A8" w:rsidRPr="00C465A6">
        <w:rPr>
          <w:rFonts w:ascii="Arial" w:hAnsi="Arial" w:cs="Arial"/>
          <w:sz w:val="24"/>
          <w:szCs w:val="24"/>
        </w:rPr>
        <w:t xml:space="preserve">acultad de Ingeniería viene desde el año anterior repensando su ejercicio presente y futuro desde sus dinámicas disciplinares plasmadas en los PADES de cada departamento. Más allá de los planteamientos de la </w:t>
      </w:r>
      <w:r>
        <w:rPr>
          <w:rFonts w:ascii="Arial" w:hAnsi="Arial" w:cs="Arial"/>
          <w:sz w:val="24"/>
          <w:szCs w:val="24"/>
        </w:rPr>
        <w:t>F</w:t>
      </w:r>
      <w:r w:rsidR="009504A8" w:rsidRPr="00C465A6">
        <w:rPr>
          <w:rFonts w:ascii="Arial" w:hAnsi="Arial" w:cs="Arial"/>
          <w:sz w:val="24"/>
          <w:szCs w:val="24"/>
        </w:rPr>
        <w:t xml:space="preserve">acultad nace una serie de interrogantes y de reflexiones, de las cuales </w:t>
      </w:r>
      <w:r>
        <w:rPr>
          <w:rFonts w:ascii="Arial" w:hAnsi="Arial" w:cs="Arial"/>
          <w:sz w:val="24"/>
          <w:szCs w:val="24"/>
        </w:rPr>
        <w:t xml:space="preserve">no hay </w:t>
      </w:r>
      <w:r w:rsidR="009504A8" w:rsidRPr="00C465A6">
        <w:rPr>
          <w:rFonts w:ascii="Arial" w:hAnsi="Arial" w:cs="Arial"/>
          <w:sz w:val="24"/>
          <w:szCs w:val="24"/>
        </w:rPr>
        <w:t>respuesta y que entre todos</w:t>
      </w:r>
      <w:r>
        <w:rPr>
          <w:rFonts w:ascii="Arial" w:hAnsi="Arial" w:cs="Arial"/>
          <w:sz w:val="24"/>
          <w:szCs w:val="24"/>
        </w:rPr>
        <w:t xml:space="preserve"> se</w:t>
      </w:r>
      <w:r w:rsidR="009504A8" w:rsidRPr="00C465A6">
        <w:rPr>
          <w:rFonts w:ascii="Arial" w:hAnsi="Arial" w:cs="Arial"/>
          <w:sz w:val="24"/>
          <w:szCs w:val="24"/>
        </w:rPr>
        <w:t xml:space="preserve"> proponga</w:t>
      </w:r>
      <w:r>
        <w:rPr>
          <w:rFonts w:ascii="Arial" w:hAnsi="Arial" w:cs="Arial"/>
          <w:sz w:val="24"/>
          <w:szCs w:val="24"/>
        </w:rPr>
        <w:t xml:space="preserve">n </w:t>
      </w:r>
      <w:r w:rsidR="009504A8" w:rsidRPr="00C465A6">
        <w:rPr>
          <w:rFonts w:ascii="Arial" w:hAnsi="Arial" w:cs="Arial"/>
          <w:sz w:val="24"/>
          <w:szCs w:val="24"/>
        </w:rPr>
        <w:t xml:space="preserve">soluciones porque es la Universidad en conjunto la que tiene que definir su futuro. </w:t>
      </w:r>
      <w:r>
        <w:rPr>
          <w:rFonts w:ascii="Arial" w:hAnsi="Arial" w:cs="Arial"/>
          <w:sz w:val="24"/>
          <w:szCs w:val="24"/>
        </w:rPr>
        <w:t>De tal forma que no</w:t>
      </w:r>
      <w:r w:rsidR="009504A8" w:rsidRPr="00C465A6">
        <w:rPr>
          <w:rFonts w:ascii="Arial" w:hAnsi="Arial" w:cs="Arial"/>
          <w:sz w:val="24"/>
          <w:szCs w:val="24"/>
        </w:rPr>
        <w:t xml:space="preserve"> es solo una mirada desde Ingeniería es una posible intervención desde los sistemas dinámicos complejos y desde la era de la colaboración donde confluyen las diferentes disciplinas que podemos lograrlo. </w:t>
      </w:r>
    </w:p>
    <w:p w:rsidR="009504A8" w:rsidRDefault="009504A8" w:rsidP="009504A8">
      <w:pPr>
        <w:spacing w:after="0" w:line="240" w:lineRule="auto"/>
        <w:jc w:val="both"/>
        <w:rPr>
          <w:rFonts w:ascii="Arial" w:hAnsi="Arial" w:cs="Arial"/>
          <w:sz w:val="24"/>
          <w:szCs w:val="24"/>
        </w:rPr>
      </w:pPr>
    </w:p>
    <w:p w:rsidR="00294652" w:rsidRPr="00294652" w:rsidRDefault="00294652" w:rsidP="00294652">
      <w:pPr>
        <w:pStyle w:val="Ttulo1"/>
        <w:numPr>
          <w:ilvl w:val="0"/>
          <w:numId w:val="4"/>
        </w:numPr>
      </w:pPr>
      <w:bookmarkStart w:id="0" w:name="_Toc16711469"/>
      <w:r w:rsidRPr="00294652">
        <w:t>Objetivos de desarrollo sostenible</w:t>
      </w:r>
      <w:bookmarkEnd w:id="0"/>
    </w:p>
    <w:p w:rsidR="00294652" w:rsidRPr="00C465A6" w:rsidRDefault="00294652" w:rsidP="009504A8">
      <w:pPr>
        <w:spacing w:after="0" w:line="240" w:lineRule="auto"/>
        <w:jc w:val="both"/>
        <w:rPr>
          <w:rFonts w:ascii="Arial" w:hAnsi="Arial" w:cs="Arial"/>
          <w:sz w:val="24"/>
          <w:szCs w:val="24"/>
        </w:rPr>
      </w:pPr>
    </w:p>
    <w:p w:rsidR="00440F74" w:rsidRPr="00C465A6" w:rsidRDefault="00E3008F" w:rsidP="00C465A6">
      <w:pPr>
        <w:spacing w:after="0" w:line="240" w:lineRule="auto"/>
        <w:jc w:val="both"/>
        <w:rPr>
          <w:rFonts w:ascii="Arial" w:hAnsi="Arial" w:cs="Arial"/>
          <w:bCs/>
          <w:sz w:val="24"/>
          <w:szCs w:val="24"/>
        </w:rPr>
      </w:pPr>
      <w:r>
        <w:rPr>
          <w:rFonts w:ascii="Arial" w:hAnsi="Arial" w:cs="Arial"/>
          <w:sz w:val="24"/>
          <w:szCs w:val="24"/>
        </w:rPr>
        <w:t xml:space="preserve">En este marco y desde una mirada global, es necesario converger en los </w:t>
      </w:r>
      <w:r w:rsidRPr="00C465A6">
        <w:rPr>
          <w:rFonts w:ascii="Arial" w:hAnsi="Arial" w:cs="Arial"/>
          <w:bCs/>
          <w:sz w:val="24"/>
          <w:szCs w:val="24"/>
        </w:rPr>
        <w:t>objetivos de desarrollo sostenible</w:t>
      </w:r>
      <w:r>
        <w:rPr>
          <w:rFonts w:ascii="Arial" w:hAnsi="Arial" w:cs="Arial"/>
          <w:bCs/>
          <w:sz w:val="24"/>
          <w:szCs w:val="24"/>
        </w:rPr>
        <w:t xml:space="preserve">, en el marco de la agenda de desarrollo 2030, la cual según la </w:t>
      </w:r>
      <w:sdt>
        <w:sdtPr>
          <w:rPr>
            <w:rFonts w:ascii="Arial" w:hAnsi="Arial" w:cs="Arial"/>
            <w:bCs/>
            <w:sz w:val="24"/>
            <w:szCs w:val="24"/>
          </w:rPr>
          <w:id w:val="1928838181"/>
          <w:citation/>
        </w:sdtPr>
        <w:sdtEndPr/>
        <w:sdtContent>
          <w:r w:rsidR="00440F74" w:rsidRPr="00C465A6">
            <w:rPr>
              <w:rFonts w:ascii="Arial" w:hAnsi="Arial" w:cs="Arial"/>
              <w:bCs/>
              <w:sz w:val="24"/>
              <w:szCs w:val="24"/>
            </w:rPr>
            <w:fldChar w:fldCharType="begin"/>
          </w:r>
          <w:r w:rsidR="00440F74" w:rsidRPr="00C465A6">
            <w:rPr>
              <w:rFonts w:ascii="Arial" w:hAnsi="Arial" w:cs="Arial"/>
              <w:bCs/>
              <w:sz w:val="24"/>
              <w:szCs w:val="24"/>
            </w:rPr>
            <w:instrText xml:space="preserve">CITATION ONU10 \l 9226 </w:instrText>
          </w:r>
          <w:r w:rsidR="00440F74" w:rsidRPr="00C465A6">
            <w:rPr>
              <w:rFonts w:ascii="Arial" w:hAnsi="Arial" w:cs="Arial"/>
              <w:bCs/>
              <w:sz w:val="24"/>
              <w:szCs w:val="24"/>
            </w:rPr>
            <w:fldChar w:fldCharType="separate"/>
          </w:r>
          <w:r w:rsidR="00CA31E9" w:rsidRPr="00CA31E9">
            <w:rPr>
              <w:rFonts w:ascii="Arial" w:hAnsi="Arial" w:cs="Arial"/>
              <w:noProof/>
              <w:sz w:val="24"/>
              <w:szCs w:val="24"/>
            </w:rPr>
            <w:t>(ONU, 2015)</w:t>
          </w:r>
          <w:r w:rsidR="00440F74" w:rsidRPr="00C465A6">
            <w:rPr>
              <w:rFonts w:ascii="Arial" w:hAnsi="Arial" w:cs="Arial"/>
              <w:bCs/>
              <w:sz w:val="24"/>
              <w:szCs w:val="24"/>
            </w:rPr>
            <w:fldChar w:fldCharType="end"/>
          </w:r>
        </w:sdtContent>
      </w:sdt>
      <w:r w:rsidR="00440F74" w:rsidRPr="00C465A6">
        <w:rPr>
          <w:rFonts w:ascii="Arial" w:hAnsi="Arial" w:cs="Arial"/>
          <w:bCs/>
          <w:sz w:val="24"/>
          <w:szCs w:val="24"/>
        </w:rPr>
        <w:t>, es un plan de acción en favor de las personas, el planeta y la prosperidad. También tiene por objeto fortalecer la paz universal dentro de un concepto más amplio de la libertad. La aprobación de los Objetivos de Desarrollo Sostenible (ODS) representa una oportunidad histórica para unir a los países y las personas de todo el mundo y emprender nuevas vías hacia el futuro. Los ODS están formulados para erradicar la pobreza, promover la prosperidad y el bienestar para todos, proteger el medio ambiente y hacer frente al cambio climático a nivel mundial.</w:t>
      </w:r>
    </w:p>
    <w:p w:rsidR="00440F74" w:rsidRPr="00C465A6" w:rsidRDefault="00440F74" w:rsidP="00C465A6">
      <w:pPr>
        <w:spacing w:after="0" w:line="240" w:lineRule="auto"/>
        <w:jc w:val="both"/>
        <w:rPr>
          <w:rFonts w:ascii="Arial" w:hAnsi="Arial" w:cs="Arial"/>
          <w:bCs/>
          <w:sz w:val="24"/>
          <w:szCs w:val="24"/>
        </w:rPr>
      </w:pPr>
    </w:p>
    <w:p w:rsidR="00440F74"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Los 17 Objetivos de Desarrollo Sostenible y sus 169 metas son de carácter integrado e indivisible, de alcance mundial y de aplicación universal, tienen en cuenta las diferentes realidades, capacidades y niveles de desarrollo de cada país y respetan sus políticas y prioridades nacionales.</w:t>
      </w:r>
      <w:r w:rsidR="00E3008F">
        <w:rPr>
          <w:rFonts w:ascii="Arial" w:hAnsi="Arial" w:cs="Arial"/>
          <w:bCs/>
          <w:sz w:val="24"/>
          <w:szCs w:val="24"/>
        </w:rPr>
        <w:t xml:space="preserve"> Son </w:t>
      </w:r>
      <w:r w:rsidRPr="00C465A6">
        <w:rPr>
          <w:rFonts w:ascii="Arial" w:hAnsi="Arial" w:cs="Arial"/>
          <w:bCs/>
          <w:sz w:val="24"/>
          <w:szCs w:val="24"/>
        </w:rPr>
        <w:t xml:space="preserve">17 </w:t>
      </w:r>
      <w:r w:rsidR="00E3008F">
        <w:rPr>
          <w:rFonts w:ascii="Arial" w:hAnsi="Arial" w:cs="Arial"/>
          <w:bCs/>
          <w:sz w:val="24"/>
          <w:szCs w:val="24"/>
        </w:rPr>
        <w:t xml:space="preserve">los </w:t>
      </w:r>
      <w:r w:rsidRPr="00C465A6">
        <w:rPr>
          <w:rFonts w:ascii="Arial" w:hAnsi="Arial" w:cs="Arial"/>
          <w:bCs/>
          <w:sz w:val="24"/>
          <w:szCs w:val="24"/>
        </w:rPr>
        <w:t>Objetivos de Desarrollo Sostenible:</w:t>
      </w:r>
    </w:p>
    <w:p w:rsidR="00E3008F" w:rsidRPr="00C465A6" w:rsidRDefault="00E3008F" w:rsidP="00C465A6">
      <w:pPr>
        <w:spacing w:after="0" w:line="240" w:lineRule="auto"/>
        <w:jc w:val="both"/>
        <w:rPr>
          <w:rFonts w:ascii="Arial" w:hAnsi="Arial" w:cs="Arial"/>
          <w:bCs/>
          <w:sz w:val="24"/>
          <w:szCs w:val="24"/>
        </w:rPr>
      </w:pP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Poner fin a la pobreza en todas sus formas en todo el mundo.</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Poner fin al hambre, lograr la seguridad alimentaria y la mejora de la nutrición y promover la agricultura sostenible.</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Garantizar una vida sana y promover el bienestar para todos en todas las edades.</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Garantizar una educación inclusiva, equitativa y de calidad y promover oportunidades de aprendizaje durante toda la vida para todos.</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Lograr la igualdad entre los géneros y el empoderamiento de todas las mujeres y niñas</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Garantizar la disponibilidad de agua y su ordenación sostenible y el saneamiento para todos.</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Garantizar el acceso a una energía asequible, segura, sostenible y moderna para todos.</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Promover el crecimiento económico sostenido, inclusivo y sostenible, el empleo pleno y productivo y el trabajo decente para todos.</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lastRenderedPageBreak/>
        <w:t xml:space="preserve">Construir infraestructura </w:t>
      </w:r>
      <w:proofErr w:type="spellStart"/>
      <w:r w:rsidRPr="00C465A6">
        <w:rPr>
          <w:rFonts w:ascii="Arial" w:hAnsi="Arial" w:cs="Arial"/>
          <w:bCs/>
          <w:sz w:val="24"/>
          <w:szCs w:val="24"/>
        </w:rPr>
        <w:t>resiliente</w:t>
      </w:r>
      <w:proofErr w:type="spellEnd"/>
      <w:r w:rsidRPr="00C465A6">
        <w:rPr>
          <w:rFonts w:ascii="Arial" w:hAnsi="Arial" w:cs="Arial"/>
          <w:bCs/>
          <w:sz w:val="24"/>
          <w:szCs w:val="24"/>
        </w:rPr>
        <w:t>, promover la industrialización inclusiva y sostenible y fomentar la innovación.</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Reducir la desigualdad en y entre los países.</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 xml:space="preserve">Lograr que las ciudades y los asentamientos humanos sean inclusivos, seguros, </w:t>
      </w:r>
      <w:proofErr w:type="spellStart"/>
      <w:r w:rsidRPr="00C465A6">
        <w:rPr>
          <w:rFonts w:ascii="Arial" w:hAnsi="Arial" w:cs="Arial"/>
          <w:bCs/>
          <w:sz w:val="24"/>
          <w:szCs w:val="24"/>
        </w:rPr>
        <w:t>resilientes</w:t>
      </w:r>
      <w:proofErr w:type="spellEnd"/>
      <w:r w:rsidRPr="00C465A6">
        <w:rPr>
          <w:rFonts w:ascii="Arial" w:hAnsi="Arial" w:cs="Arial"/>
          <w:bCs/>
          <w:sz w:val="24"/>
          <w:szCs w:val="24"/>
        </w:rPr>
        <w:t xml:space="preserve"> y sostenibles.</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Garantizar modalidades de consumo y producción sostenibles.</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Adoptar medidas urgentes para combatir el cambio climático y sus efectos (tomando nota de los acuerdos celebrados en el foro de la Convención Marco de las Naciones Unidas sobre el Cambio Climático).</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Conservar y utilizar en forma sostenible los océanos, los mares y los recursos marinos para el desarrollo sostenible.</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Proteger, restablecer y promover el uso sostenible de los ecosistemas terrestres, efectuar una ordenación sostenible de los bosques, luchar contra la desertificación, detener y revertir la degradación de las tierras y poner freno a la pérdida de la diversidad biológica.</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Promover sociedades pacíficas e inclusivas para el desarrollo sostenible, facilitar el acceso a la justicia para todos y crear instituciones eficaces, responsables e inclusivas a todos los niveles.</w:t>
      </w:r>
    </w:p>
    <w:p w:rsidR="00440F74" w:rsidRPr="00C465A6" w:rsidRDefault="00440F74" w:rsidP="00C465A6">
      <w:pPr>
        <w:spacing w:after="0" w:line="240" w:lineRule="auto"/>
        <w:jc w:val="both"/>
        <w:rPr>
          <w:rFonts w:ascii="Arial" w:hAnsi="Arial" w:cs="Arial"/>
          <w:bCs/>
          <w:sz w:val="24"/>
          <w:szCs w:val="24"/>
        </w:rPr>
      </w:pPr>
      <w:r w:rsidRPr="00C465A6">
        <w:rPr>
          <w:rFonts w:ascii="Arial" w:hAnsi="Arial" w:cs="Arial"/>
          <w:bCs/>
          <w:sz w:val="24"/>
          <w:szCs w:val="24"/>
        </w:rPr>
        <w:t>Fortalecer los medios de ejecución y revitalizar la alianza mundial para el desarrollo sostenible.</w:t>
      </w:r>
    </w:p>
    <w:p w:rsidR="00440F74" w:rsidRDefault="00440F74" w:rsidP="00C465A6">
      <w:pPr>
        <w:spacing w:after="0" w:line="240" w:lineRule="auto"/>
        <w:jc w:val="both"/>
        <w:rPr>
          <w:rFonts w:ascii="Arial" w:hAnsi="Arial" w:cs="Arial"/>
          <w:bCs/>
          <w:sz w:val="24"/>
          <w:szCs w:val="24"/>
        </w:rPr>
      </w:pPr>
    </w:p>
    <w:p w:rsidR="00294652" w:rsidRDefault="00294652" w:rsidP="00294652">
      <w:pPr>
        <w:pStyle w:val="Ttulo1"/>
        <w:numPr>
          <w:ilvl w:val="0"/>
          <w:numId w:val="4"/>
        </w:numPr>
      </w:pPr>
      <w:bookmarkStart w:id="1" w:name="_Toc16711470"/>
      <w:r>
        <w:t>Revolución Industrial 4.0</w:t>
      </w:r>
      <w:bookmarkEnd w:id="1"/>
      <w:r>
        <w:t xml:space="preserve"> </w:t>
      </w:r>
    </w:p>
    <w:p w:rsidR="00294652" w:rsidRDefault="00294652" w:rsidP="00C465A6">
      <w:pPr>
        <w:spacing w:after="0" w:line="240" w:lineRule="auto"/>
        <w:jc w:val="both"/>
        <w:rPr>
          <w:rFonts w:ascii="Arial" w:hAnsi="Arial" w:cs="Arial"/>
          <w:bCs/>
          <w:sz w:val="24"/>
          <w:szCs w:val="24"/>
        </w:rPr>
      </w:pPr>
    </w:p>
    <w:p w:rsidR="00B46888" w:rsidRDefault="000230AD" w:rsidP="00C465A6">
      <w:pPr>
        <w:spacing w:after="0" w:line="240" w:lineRule="auto"/>
        <w:jc w:val="both"/>
        <w:rPr>
          <w:rFonts w:ascii="Arial" w:hAnsi="Arial" w:cs="Arial"/>
          <w:bCs/>
          <w:sz w:val="24"/>
          <w:szCs w:val="24"/>
        </w:rPr>
      </w:pPr>
      <w:r>
        <w:rPr>
          <w:rFonts w:ascii="Arial" w:hAnsi="Arial" w:cs="Arial"/>
          <w:bCs/>
          <w:sz w:val="24"/>
          <w:szCs w:val="24"/>
        </w:rPr>
        <w:t xml:space="preserve">Igualmente es necesario dar observancia a un fenómeno de especial interés y es la llamada cuarte revolución industrial, la cual según </w:t>
      </w:r>
      <w:sdt>
        <w:sdtPr>
          <w:rPr>
            <w:rFonts w:ascii="Arial" w:hAnsi="Arial" w:cs="Arial"/>
            <w:bCs/>
            <w:sz w:val="24"/>
            <w:szCs w:val="24"/>
          </w:rPr>
          <w:id w:val="178017159"/>
          <w:citation/>
        </w:sdtPr>
        <w:sdtEndPr/>
        <w:sdtContent>
          <w:r>
            <w:rPr>
              <w:rFonts w:ascii="Arial" w:hAnsi="Arial" w:cs="Arial"/>
              <w:bCs/>
              <w:sz w:val="24"/>
              <w:szCs w:val="24"/>
            </w:rPr>
            <w:fldChar w:fldCharType="begin"/>
          </w:r>
          <w:r>
            <w:rPr>
              <w:rFonts w:ascii="Arial" w:hAnsi="Arial" w:cs="Arial"/>
              <w:bCs/>
              <w:sz w:val="24"/>
              <w:szCs w:val="24"/>
            </w:rPr>
            <w:instrText xml:space="preserve"> CITATION Sch161 \l 9226 </w:instrText>
          </w:r>
          <w:r>
            <w:rPr>
              <w:rFonts w:ascii="Arial" w:hAnsi="Arial" w:cs="Arial"/>
              <w:bCs/>
              <w:sz w:val="24"/>
              <w:szCs w:val="24"/>
            </w:rPr>
            <w:fldChar w:fldCharType="separate"/>
          </w:r>
          <w:r w:rsidR="00CA31E9" w:rsidRPr="00CA31E9">
            <w:rPr>
              <w:rFonts w:ascii="Arial" w:hAnsi="Arial" w:cs="Arial"/>
              <w:noProof/>
              <w:sz w:val="24"/>
              <w:szCs w:val="24"/>
            </w:rPr>
            <w:t>(Schwab, 2016)</w:t>
          </w:r>
          <w:r>
            <w:rPr>
              <w:rFonts w:ascii="Arial" w:hAnsi="Arial" w:cs="Arial"/>
              <w:bCs/>
              <w:sz w:val="24"/>
              <w:szCs w:val="24"/>
            </w:rPr>
            <w:fldChar w:fldCharType="end"/>
          </w:r>
        </w:sdtContent>
      </w:sdt>
      <w:r>
        <w:rPr>
          <w:rFonts w:ascii="Arial" w:hAnsi="Arial" w:cs="Arial"/>
          <w:bCs/>
          <w:sz w:val="24"/>
          <w:szCs w:val="24"/>
        </w:rPr>
        <w:t xml:space="preserve">, </w:t>
      </w:r>
      <w:r w:rsidR="000417B7" w:rsidRPr="00C465A6">
        <w:rPr>
          <w:rFonts w:ascii="Arial" w:hAnsi="Arial" w:cs="Arial"/>
          <w:bCs/>
          <w:sz w:val="24"/>
          <w:szCs w:val="24"/>
        </w:rPr>
        <w:t>aparece como un nuevo paradigma, que nos plantea cambios, retos y nuevas dinámicas desde lo individual, organizacional y social y est</w:t>
      </w:r>
      <w:r w:rsidR="00B46888">
        <w:rPr>
          <w:rFonts w:ascii="Arial" w:hAnsi="Arial" w:cs="Arial"/>
          <w:bCs/>
          <w:sz w:val="24"/>
          <w:szCs w:val="24"/>
        </w:rPr>
        <w:t>á</w:t>
      </w:r>
      <w:r w:rsidR="000417B7" w:rsidRPr="00C465A6">
        <w:rPr>
          <w:rFonts w:ascii="Arial" w:hAnsi="Arial" w:cs="Arial"/>
          <w:bCs/>
          <w:sz w:val="24"/>
          <w:szCs w:val="24"/>
        </w:rPr>
        <w:t xml:space="preserve"> representada en esencia por el uso de nuevas tecnologías, dentro de ellas las de computación. </w:t>
      </w:r>
      <w:r w:rsidR="00544E1D" w:rsidRPr="00C465A6">
        <w:rPr>
          <w:rFonts w:ascii="Arial" w:hAnsi="Arial" w:cs="Arial"/>
          <w:bCs/>
          <w:sz w:val="24"/>
          <w:szCs w:val="24"/>
        </w:rPr>
        <w:t xml:space="preserve">Hay tres razones que, </w:t>
      </w:r>
      <w:r w:rsidR="00B46888">
        <w:rPr>
          <w:rFonts w:ascii="Arial" w:hAnsi="Arial" w:cs="Arial"/>
          <w:bCs/>
          <w:sz w:val="24"/>
          <w:szCs w:val="24"/>
        </w:rPr>
        <w:t xml:space="preserve">indican que esta revolución </w:t>
      </w:r>
      <w:r w:rsidR="001061F0">
        <w:rPr>
          <w:rFonts w:ascii="Arial" w:hAnsi="Arial" w:cs="Arial"/>
          <w:bCs/>
          <w:sz w:val="24"/>
          <w:szCs w:val="24"/>
        </w:rPr>
        <w:t>está en marcha</w:t>
      </w:r>
      <w:r w:rsidR="00B46888">
        <w:rPr>
          <w:rFonts w:ascii="Arial" w:hAnsi="Arial" w:cs="Arial"/>
          <w:bCs/>
          <w:sz w:val="24"/>
          <w:szCs w:val="24"/>
        </w:rPr>
        <w:t xml:space="preserve"> y son: </w:t>
      </w:r>
    </w:p>
    <w:p w:rsidR="00B46888" w:rsidRDefault="00B46888" w:rsidP="00C465A6">
      <w:pPr>
        <w:spacing w:after="0" w:line="240" w:lineRule="auto"/>
        <w:jc w:val="both"/>
        <w:rPr>
          <w:rFonts w:ascii="Arial" w:hAnsi="Arial" w:cs="Arial"/>
          <w:bCs/>
          <w:sz w:val="24"/>
          <w:szCs w:val="24"/>
        </w:rPr>
      </w:pPr>
    </w:p>
    <w:p w:rsidR="00544E1D" w:rsidRPr="00C465A6" w:rsidRDefault="00544E1D" w:rsidP="00C465A6">
      <w:pPr>
        <w:spacing w:after="0" w:line="240" w:lineRule="auto"/>
        <w:jc w:val="both"/>
        <w:rPr>
          <w:rFonts w:ascii="Arial" w:hAnsi="Arial" w:cs="Arial"/>
          <w:bCs/>
          <w:sz w:val="24"/>
          <w:szCs w:val="24"/>
        </w:rPr>
      </w:pPr>
      <w:r w:rsidRPr="00C465A6">
        <w:rPr>
          <w:rFonts w:ascii="Arial" w:hAnsi="Arial" w:cs="Arial"/>
          <w:bCs/>
          <w:sz w:val="24"/>
          <w:szCs w:val="24"/>
        </w:rPr>
        <w:t>Velocidad: Al contrario que las anteriores revoluciones industriales, esta está evolucionando a un</w:t>
      </w:r>
      <w:r w:rsidR="00B46888">
        <w:rPr>
          <w:rFonts w:ascii="Arial" w:hAnsi="Arial" w:cs="Arial"/>
          <w:bCs/>
          <w:sz w:val="24"/>
          <w:szCs w:val="24"/>
        </w:rPr>
        <w:t xml:space="preserve"> </w:t>
      </w:r>
      <w:r w:rsidRPr="00C465A6">
        <w:rPr>
          <w:rFonts w:ascii="Arial" w:hAnsi="Arial" w:cs="Arial"/>
          <w:bCs/>
          <w:sz w:val="24"/>
          <w:szCs w:val="24"/>
        </w:rPr>
        <w:t>ritmo exponencial, más que lineal. Este es el resultado del mundo polifacético y profundamente</w:t>
      </w:r>
      <w:r w:rsidR="00B46888">
        <w:rPr>
          <w:rFonts w:ascii="Arial" w:hAnsi="Arial" w:cs="Arial"/>
          <w:bCs/>
          <w:sz w:val="24"/>
          <w:szCs w:val="24"/>
        </w:rPr>
        <w:t xml:space="preserve"> </w:t>
      </w:r>
      <w:r w:rsidRPr="00C465A6">
        <w:rPr>
          <w:rFonts w:ascii="Arial" w:hAnsi="Arial" w:cs="Arial"/>
          <w:bCs/>
          <w:sz w:val="24"/>
          <w:szCs w:val="24"/>
        </w:rPr>
        <w:t>interconectado en que vivimos, y del hecho de que la nueva tecnología engendra, a su vez, tecnología</w:t>
      </w:r>
      <w:r w:rsidR="00B46888">
        <w:rPr>
          <w:rFonts w:ascii="Arial" w:hAnsi="Arial" w:cs="Arial"/>
          <w:bCs/>
          <w:sz w:val="24"/>
          <w:szCs w:val="24"/>
        </w:rPr>
        <w:t xml:space="preserve"> </w:t>
      </w:r>
      <w:r w:rsidRPr="00C465A6">
        <w:rPr>
          <w:rFonts w:ascii="Arial" w:hAnsi="Arial" w:cs="Arial"/>
          <w:bCs/>
          <w:sz w:val="24"/>
          <w:szCs w:val="24"/>
        </w:rPr>
        <w:t>más nueva y más poderosa.</w:t>
      </w:r>
    </w:p>
    <w:p w:rsidR="00B46888" w:rsidRDefault="00B46888" w:rsidP="00C465A6">
      <w:pPr>
        <w:spacing w:after="0" w:line="240" w:lineRule="auto"/>
        <w:jc w:val="both"/>
        <w:rPr>
          <w:rFonts w:ascii="Arial" w:hAnsi="Arial" w:cs="Arial"/>
          <w:bCs/>
          <w:sz w:val="24"/>
          <w:szCs w:val="24"/>
        </w:rPr>
      </w:pPr>
    </w:p>
    <w:p w:rsidR="00B46888" w:rsidRDefault="00544E1D" w:rsidP="00C465A6">
      <w:pPr>
        <w:spacing w:after="0" w:line="240" w:lineRule="auto"/>
        <w:jc w:val="both"/>
        <w:rPr>
          <w:rFonts w:ascii="Arial" w:hAnsi="Arial" w:cs="Arial"/>
          <w:bCs/>
          <w:sz w:val="24"/>
          <w:szCs w:val="24"/>
        </w:rPr>
      </w:pPr>
      <w:r w:rsidRPr="00C465A6">
        <w:rPr>
          <w:rFonts w:ascii="Arial" w:hAnsi="Arial" w:cs="Arial"/>
          <w:bCs/>
          <w:sz w:val="24"/>
          <w:szCs w:val="24"/>
        </w:rPr>
        <w:t>Amplitud y profundidad: Se basa en la revolución digital y combina múltiples tecnologías que</w:t>
      </w:r>
      <w:r w:rsidR="00B46888">
        <w:rPr>
          <w:rFonts w:ascii="Arial" w:hAnsi="Arial" w:cs="Arial"/>
          <w:bCs/>
          <w:sz w:val="24"/>
          <w:szCs w:val="24"/>
        </w:rPr>
        <w:t xml:space="preserve"> </w:t>
      </w:r>
      <w:r w:rsidRPr="00C465A6">
        <w:rPr>
          <w:rFonts w:ascii="Arial" w:hAnsi="Arial" w:cs="Arial"/>
          <w:bCs/>
          <w:sz w:val="24"/>
          <w:szCs w:val="24"/>
        </w:rPr>
        <w:t>están llevando a cambios de paradigma sin precedentes en la economía, los negocios, la sociedad y</w:t>
      </w:r>
      <w:r w:rsidR="00B46888">
        <w:rPr>
          <w:rFonts w:ascii="Arial" w:hAnsi="Arial" w:cs="Arial"/>
          <w:bCs/>
          <w:sz w:val="24"/>
          <w:szCs w:val="24"/>
        </w:rPr>
        <w:t xml:space="preserve"> </w:t>
      </w:r>
      <w:r w:rsidRPr="00C465A6">
        <w:rPr>
          <w:rFonts w:ascii="Arial" w:hAnsi="Arial" w:cs="Arial"/>
          <w:bCs/>
          <w:sz w:val="24"/>
          <w:szCs w:val="24"/>
        </w:rPr>
        <w:t>las personas. No solo está cambiando el «qué» y el «cómo» hacer las cosas, sino el «quiénes</w:t>
      </w:r>
      <w:r w:rsidR="00B46888">
        <w:rPr>
          <w:rFonts w:ascii="Arial" w:hAnsi="Arial" w:cs="Arial"/>
          <w:bCs/>
          <w:sz w:val="24"/>
          <w:szCs w:val="24"/>
        </w:rPr>
        <w:t xml:space="preserve"> </w:t>
      </w:r>
      <w:r w:rsidRPr="00C465A6">
        <w:rPr>
          <w:rFonts w:ascii="Arial" w:hAnsi="Arial" w:cs="Arial"/>
          <w:bCs/>
          <w:sz w:val="24"/>
          <w:szCs w:val="24"/>
        </w:rPr>
        <w:t>somos».</w:t>
      </w:r>
      <w:r w:rsidR="00B46888">
        <w:rPr>
          <w:rFonts w:ascii="Arial" w:hAnsi="Arial" w:cs="Arial"/>
          <w:bCs/>
          <w:sz w:val="24"/>
          <w:szCs w:val="24"/>
        </w:rPr>
        <w:t xml:space="preserve"> </w:t>
      </w:r>
    </w:p>
    <w:p w:rsidR="00B46888" w:rsidRDefault="00B46888" w:rsidP="00C465A6">
      <w:pPr>
        <w:spacing w:after="0" w:line="240" w:lineRule="auto"/>
        <w:jc w:val="both"/>
        <w:rPr>
          <w:rFonts w:ascii="Arial" w:hAnsi="Arial" w:cs="Arial"/>
          <w:bCs/>
          <w:sz w:val="24"/>
          <w:szCs w:val="24"/>
        </w:rPr>
      </w:pPr>
    </w:p>
    <w:p w:rsidR="00294652" w:rsidRDefault="00544E1D" w:rsidP="00C465A6">
      <w:pPr>
        <w:spacing w:after="0" w:line="240" w:lineRule="auto"/>
        <w:jc w:val="both"/>
        <w:rPr>
          <w:rFonts w:ascii="Arial" w:hAnsi="Arial" w:cs="Arial"/>
          <w:bCs/>
          <w:sz w:val="24"/>
          <w:szCs w:val="24"/>
        </w:rPr>
      </w:pPr>
      <w:r w:rsidRPr="00C465A6">
        <w:rPr>
          <w:rFonts w:ascii="Arial" w:hAnsi="Arial" w:cs="Arial"/>
          <w:bCs/>
          <w:sz w:val="24"/>
          <w:szCs w:val="24"/>
        </w:rPr>
        <w:t>Impacto de los sistemas: Se trata de la transformación de sistemas complejos entre (y dentro de)</w:t>
      </w:r>
      <w:r w:rsidR="00B46888">
        <w:rPr>
          <w:rFonts w:ascii="Arial" w:hAnsi="Arial" w:cs="Arial"/>
          <w:bCs/>
          <w:sz w:val="24"/>
          <w:szCs w:val="24"/>
        </w:rPr>
        <w:t xml:space="preserve"> </w:t>
      </w:r>
      <w:r w:rsidRPr="00C465A6">
        <w:rPr>
          <w:rFonts w:ascii="Arial" w:hAnsi="Arial" w:cs="Arial"/>
          <w:bCs/>
          <w:sz w:val="24"/>
          <w:szCs w:val="24"/>
        </w:rPr>
        <w:t>los países, las empresas, las industrias y la sociedad en su conjunto.</w:t>
      </w:r>
      <w:r w:rsidR="00294652">
        <w:rPr>
          <w:rFonts w:ascii="Arial" w:hAnsi="Arial" w:cs="Arial"/>
          <w:bCs/>
          <w:sz w:val="24"/>
          <w:szCs w:val="24"/>
        </w:rPr>
        <w:t xml:space="preserve"> </w:t>
      </w:r>
      <w:r w:rsidR="00294652" w:rsidRPr="001061F0">
        <w:rPr>
          <w:rFonts w:ascii="Arial" w:hAnsi="Arial" w:cs="Arial"/>
          <w:bCs/>
          <w:sz w:val="24"/>
          <w:szCs w:val="24"/>
          <w:highlight w:val="yellow"/>
        </w:rPr>
        <w:t>En este marco se destacan:</w:t>
      </w:r>
    </w:p>
    <w:p w:rsidR="00294652" w:rsidRDefault="00294652" w:rsidP="00C465A6">
      <w:pPr>
        <w:spacing w:after="0" w:line="240" w:lineRule="auto"/>
        <w:jc w:val="both"/>
        <w:rPr>
          <w:rFonts w:ascii="Arial" w:hAnsi="Arial" w:cs="Arial"/>
          <w:bCs/>
          <w:sz w:val="24"/>
          <w:szCs w:val="24"/>
        </w:rPr>
      </w:pPr>
    </w:p>
    <w:p w:rsidR="00294652" w:rsidRPr="00C465A6" w:rsidRDefault="00294652" w:rsidP="00294652">
      <w:pPr>
        <w:spacing w:after="0" w:line="240" w:lineRule="auto"/>
        <w:jc w:val="both"/>
        <w:rPr>
          <w:rFonts w:ascii="Arial" w:hAnsi="Arial" w:cs="Arial"/>
          <w:sz w:val="24"/>
          <w:szCs w:val="24"/>
        </w:rPr>
      </w:pPr>
      <w:r w:rsidRPr="00C465A6">
        <w:rPr>
          <w:rFonts w:ascii="Arial" w:hAnsi="Arial" w:cs="Arial"/>
          <w:sz w:val="24"/>
          <w:szCs w:val="24"/>
        </w:rPr>
        <w:lastRenderedPageBreak/>
        <w:t>Aún tenemos que comprender plenamente la velocidad y la amplitud de esta nueva revolución. Consideremos las posibilidades ilimitadas de tener miles de millones de personas conectadas mediante dispositivos móviles, lo que da lugar a un poder de procesamiento, una capacidad de almacenamiento y un acceso al conocimiento sin precedentes. O pensemos en la impresionante confluencia de avances tecnológicos que abarca amplios campos, como la inteligencia artificial (IA), la robótica, el internet de las cosas (</w:t>
      </w:r>
      <w:proofErr w:type="spellStart"/>
      <w:r w:rsidRPr="00C465A6">
        <w:rPr>
          <w:rFonts w:ascii="Arial" w:hAnsi="Arial" w:cs="Arial"/>
          <w:sz w:val="24"/>
          <w:szCs w:val="24"/>
        </w:rPr>
        <w:t>IoT</w:t>
      </w:r>
      <w:proofErr w:type="spellEnd"/>
      <w:r w:rsidRPr="00C465A6">
        <w:rPr>
          <w:rFonts w:ascii="Arial" w:hAnsi="Arial" w:cs="Arial"/>
          <w:sz w:val="24"/>
          <w:szCs w:val="24"/>
        </w:rPr>
        <w:t>), los vehículos autónomos, la impresión 3D, la nanotecnología, la biotecnología, la ciencia de materiales, el almacenamiento de energía y la computación cuántica, por nombrar unos pocos.</w:t>
      </w:r>
    </w:p>
    <w:p w:rsidR="00294652" w:rsidRPr="00C465A6" w:rsidRDefault="00294652" w:rsidP="00294652">
      <w:pPr>
        <w:spacing w:after="0" w:line="240" w:lineRule="auto"/>
        <w:ind w:left="720"/>
        <w:jc w:val="both"/>
        <w:rPr>
          <w:rFonts w:ascii="Arial" w:hAnsi="Arial" w:cs="Arial"/>
          <w:sz w:val="24"/>
          <w:szCs w:val="24"/>
        </w:rPr>
      </w:pPr>
      <w:r w:rsidRPr="00C465A6">
        <w:rPr>
          <w:rFonts w:ascii="Arial" w:hAnsi="Arial" w:cs="Arial"/>
          <w:sz w:val="24"/>
          <w:szCs w:val="24"/>
        </w:rPr>
        <w:t> </w:t>
      </w:r>
    </w:p>
    <w:p w:rsidR="00294652" w:rsidRPr="00C465A6" w:rsidRDefault="00294652" w:rsidP="00294652">
      <w:pPr>
        <w:spacing w:after="0" w:line="240" w:lineRule="auto"/>
        <w:jc w:val="both"/>
        <w:rPr>
          <w:rFonts w:ascii="Arial" w:hAnsi="Arial" w:cs="Arial"/>
          <w:sz w:val="24"/>
          <w:szCs w:val="24"/>
        </w:rPr>
      </w:pPr>
      <w:r w:rsidRPr="00C465A6">
        <w:rPr>
          <w:rFonts w:ascii="Arial" w:hAnsi="Arial" w:cs="Arial"/>
          <w:sz w:val="24"/>
          <w:szCs w:val="24"/>
        </w:rPr>
        <w:t>Estamos evidenciando cambios profundos en todas las industrias, marcados por la aparición de nuevos modelos de negocio, la irrupción de operadores y la remodelación de los sistemas de producción, consumo, transporte y entrega</w:t>
      </w:r>
    </w:p>
    <w:p w:rsidR="00294652" w:rsidRDefault="00294652" w:rsidP="00C465A6">
      <w:pPr>
        <w:spacing w:after="0" w:line="240" w:lineRule="auto"/>
        <w:jc w:val="both"/>
        <w:rPr>
          <w:rFonts w:ascii="Arial" w:hAnsi="Arial" w:cs="Arial"/>
          <w:bCs/>
          <w:sz w:val="24"/>
          <w:szCs w:val="24"/>
        </w:rPr>
      </w:pPr>
    </w:p>
    <w:p w:rsidR="00544E1D" w:rsidRPr="00C465A6" w:rsidRDefault="00544E1D" w:rsidP="00C465A6">
      <w:pPr>
        <w:spacing w:after="0" w:line="240" w:lineRule="auto"/>
        <w:jc w:val="both"/>
        <w:rPr>
          <w:rFonts w:ascii="Arial" w:hAnsi="Arial" w:cs="Arial"/>
          <w:bCs/>
          <w:sz w:val="24"/>
          <w:szCs w:val="24"/>
        </w:rPr>
      </w:pPr>
      <w:r w:rsidRPr="00C465A6">
        <w:rPr>
          <w:rFonts w:ascii="Arial" w:hAnsi="Arial" w:cs="Arial"/>
          <w:bCs/>
          <w:sz w:val="24"/>
          <w:szCs w:val="24"/>
        </w:rPr>
        <w:t>Una de las principales conexiones entre las aplicaciones físicas y digitales que ha sido habilitada por</w:t>
      </w:r>
      <w:r w:rsidR="00294652">
        <w:rPr>
          <w:rFonts w:ascii="Arial" w:hAnsi="Arial" w:cs="Arial"/>
          <w:bCs/>
          <w:sz w:val="24"/>
          <w:szCs w:val="24"/>
        </w:rPr>
        <w:t xml:space="preserve"> </w:t>
      </w:r>
      <w:r w:rsidRPr="00C465A6">
        <w:rPr>
          <w:rFonts w:ascii="Arial" w:hAnsi="Arial" w:cs="Arial"/>
          <w:bCs/>
          <w:sz w:val="24"/>
          <w:szCs w:val="24"/>
        </w:rPr>
        <w:t>la cuarta revolución industrial es el internet de las cosas (</w:t>
      </w:r>
      <w:proofErr w:type="spellStart"/>
      <w:r w:rsidRPr="00C465A6">
        <w:rPr>
          <w:rFonts w:ascii="Arial" w:hAnsi="Arial" w:cs="Arial"/>
          <w:bCs/>
          <w:sz w:val="24"/>
          <w:szCs w:val="24"/>
        </w:rPr>
        <w:t>IoT</w:t>
      </w:r>
      <w:proofErr w:type="spellEnd"/>
      <w:r w:rsidRPr="00C465A6">
        <w:rPr>
          <w:rFonts w:ascii="Arial" w:hAnsi="Arial" w:cs="Arial"/>
          <w:bCs/>
          <w:sz w:val="24"/>
          <w:szCs w:val="24"/>
        </w:rPr>
        <w:t xml:space="preserve">, por sus siglas en inglés), </w:t>
      </w:r>
      <w:r w:rsidR="00294652">
        <w:rPr>
          <w:rFonts w:ascii="Arial" w:hAnsi="Arial" w:cs="Arial"/>
          <w:bCs/>
          <w:sz w:val="24"/>
          <w:szCs w:val="24"/>
        </w:rPr>
        <w:t>e</w:t>
      </w:r>
      <w:r w:rsidRPr="00C465A6">
        <w:rPr>
          <w:rFonts w:ascii="Arial" w:hAnsi="Arial" w:cs="Arial"/>
          <w:bCs/>
          <w:sz w:val="24"/>
          <w:szCs w:val="24"/>
        </w:rPr>
        <w:t>n su forma más simple, se puede describir como una</w:t>
      </w:r>
      <w:r w:rsidR="00294652">
        <w:rPr>
          <w:rFonts w:ascii="Arial" w:hAnsi="Arial" w:cs="Arial"/>
          <w:bCs/>
          <w:sz w:val="24"/>
          <w:szCs w:val="24"/>
        </w:rPr>
        <w:t xml:space="preserve"> </w:t>
      </w:r>
      <w:r w:rsidRPr="00C465A6">
        <w:rPr>
          <w:rFonts w:ascii="Arial" w:hAnsi="Arial" w:cs="Arial"/>
          <w:bCs/>
          <w:sz w:val="24"/>
          <w:szCs w:val="24"/>
        </w:rPr>
        <w:t>relación entre las cosas (productos, servicios, lugares, etc.) y la gente, que resulta posible mediante</w:t>
      </w:r>
      <w:r w:rsidR="00294652">
        <w:rPr>
          <w:rFonts w:ascii="Arial" w:hAnsi="Arial" w:cs="Arial"/>
          <w:bCs/>
          <w:sz w:val="24"/>
          <w:szCs w:val="24"/>
        </w:rPr>
        <w:t xml:space="preserve"> </w:t>
      </w:r>
      <w:r w:rsidRPr="00C465A6">
        <w:rPr>
          <w:rFonts w:ascii="Arial" w:hAnsi="Arial" w:cs="Arial"/>
          <w:bCs/>
          <w:sz w:val="24"/>
          <w:szCs w:val="24"/>
        </w:rPr>
        <w:t>tecnologías conectadas y plataformas varias.</w:t>
      </w:r>
    </w:p>
    <w:p w:rsidR="00294652" w:rsidRDefault="00294652" w:rsidP="00C465A6">
      <w:pPr>
        <w:spacing w:after="0" w:line="240" w:lineRule="auto"/>
        <w:jc w:val="both"/>
        <w:rPr>
          <w:rFonts w:ascii="Arial" w:hAnsi="Arial" w:cs="Arial"/>
          <w:bCs/>
          <w:sz w:val="24"/>
          <w:szCs w:val="24"/>
        </w:rPr>
      </w:pPr>
    </w:p>
    <w:p w:rsidR="00544E1D" w:rsidRPr="00C465A6" w:rsidRDefault="00544E1D" w:rsidP="00C465A6">
      <w:pPr>
        <w:spacing w:after="0" w:line="240" w:lineRule="auto"/>
        <w:jc w:val="both"/>
        <w:rPr>
          <w:rFonts w:ascii="Arial" w:hAnsi="Arial" w:cs="Arial"/>
          <w:bCs/>
          <w:sz w:val="24"/>
          <w:szCs w:val="24"/>
        </w:rPr>
      </w:pPr>
      <w:r w:rsidRPr="00C465A6">
        <w:rPr>
          <w:rFonts w:ascii="Arial" w:hAnsi="Arial" w:cs="Arial"/>
          <w:bCs/>
          <w:sz w:val="24"/>
          <w:szCs w:val="24"/>
        </w:rPr>
        <w:t>Los sensores y muchos otros medios para conectar las cosas del mundo físico a redes virtuales</w:t>
      </w:r>
      <w:r w:rsidR="00294652">
        <w:rPr>
          <w:rFonts w:ascii="Arial" w:hAnsi="Arial" w:cs="Arial"/>
          <w:bCs/>
          <w:sz w:val="24"/>
          <w:szCs w:val="24"/>
        </w:rPr>
        <w:t xml:space="preserve"> </w:t>
      </w:r>
      <w:r w:rsidRPr="00C465A6">
        <w:rPr>
          <w:rFonts w:ascii="Arial" w:hAnsi="Arial" w:cs="Arial"/>
          <w:bCs/>
          <w:sz w:val="24"/>
          <w:szCs w:val="24"/>
        </w:rPr>
        <w:t>están proliferando a un ritmo asombroso</w:t>
      </w:r>
    </w:p>
    <w:p w:rsidR="00294652" w:rsidRDefault="00294652" w:rsidP="00C465A6">
      <w:pPr>
        <w:spacing w:after="0" w:line="240" w:lineRule="auto"/>
        <w:jc w:val="both"/>
        <w:rPr>
          <w:rFonts w:ascii="Arial" w:hAnsi="Arial" w:cs="Arial"/>
          <w:sz w:val="24"/>
          <w:szCs w:val="24"/>
        </w:rPr>
      </w:pPr>
      <w:r>
        <w:rPr>
          <w:rFonts w:ascii="Arial" w:hAnsi="Arial" w:cs="Arial"/>
          <w:bCs/>
          <w:sz w:val="24"/>
          <w:szCs w:val="24"/>
        </w:rPr>
        <w:t>E</w:t>
      </w:r>
      <w:r w:rsidR="00845706" w:rsidRPr="00C465A6">
        <w:rPr>
          <w:rFonts w:ascii="Arial" w:hAnsi="Arial" w:cs="Arial"/>
          <w:bCs/>
          <w:sz w:val="24"/>
          <w:szCs w:val="24"/>
        </w:rPr>
        <w:t xml:space="preserve">l </w:t>
      </w:r>
      <w:proofErr w:type="spellStart"/>
      <w:r w:rsidR="00845706" w:rsidRPr="00C465A6">
        <w:rPr>
          <w:rFonts w:ascii="Arial" w:hAnsi="Arial" w:cs="Arial"/>
          <w:bCs/>
          <w:sz w:val="24"/>
          <w:szCs w:val="24"/>
        </w:rPr>
        <w:t>blockchain</w:t>
      </w:r>
      <w:proofErr w:type="spellEnd"/>
      <w:r w:rsidR="00845706" w:rsidRPr="00C465A6">
        <w:rPr>
          <w:rFonts w:ascii="Arial" w:hAnsi="Arial" w:cs="Arial"/>
          <w:bCs/>
          <w:sz w:val="24"/>
          <w:szCs w:val="24"/>
        </w:rPr>
        <w:t>, a menudo</w:t>
      </w:r>
      <w:r>
        <w:rPr>
          <w:rFonts w:ascii="Arial" w:hAnsi="Arial" w:cs="Arial"/>
          <w:bCs/>
          <w:sz w:val="24"/>
          <w:szCs w:val="24"/>
        </w:rPr>
        <w:t xml:space="preserve"> </w:t>
      </w:r>
      <w:r w:rsidR="00845706" w:rsidRPr="00C465A6">
        <w:rPr>
          <w:rFonts w:ascii="Arial" w:hAnsi="Arial" w:cs="Arial"/>
          <w:bCs/>
          <w:sz w:val="24"/>
          <w:szCs w:val="24"/>
        </w:rPr>
        <w:t>descrito como un «libro de contabilidad distribuido», es un protocolo seguro por el cual una red de</w:t>
      </w:r>
      <w:r>
        <w:rPr>
          <w:rFonts w:ascii="Arial" w:hAnsi="Arial" w:cs="Arial"/>
          <w:bCs/>
          <w:sz w:val="24"/>
          <w:szCs w:val="24"/>
        </w:rPr>
        <w:t xml:space="preserve"> </w:t>
      </w:r>
      <w:r w:rsidR="00845706" w:rsidRPr="00C465A6">
        <w:rPr>
          <w:rFonts w:ascii="Arial" w:hAnsi="Arial" w:cs="Arial"/>
          <w:bCs/>
          <w:sz w:val="24"/>
          <w:szCs w:val="24"/>
        </w:rPr>
        <w:t>ordenadores verifica colectivamente una transacción antes de que pueda ser registrada y aprobada.</w:t>
      </w:r>
      <w:r w:rsidR="00845706" w:rsidRPr="00C465A6">
        <w:rPr>
          <w:rFonts w:ascii="Arial" w:hAnsi="Arial" w:cs="Arial"/>
          <w:bCs/>
          <w:sz w:val="24"/>
          <w:szCs w:val="24"/>
        </w:rPr>
        <w:cr/>
      </w:r>
    </w:p>
    <w:p w:rsidR="00845706" w:rsidRPr="00C465A6" w:rsidRDefault="00845706" w:rsidP="00C465A6">
      <w:pPr>
        <w:spacing w:after="0" w:line="240" w:lineRule="auto"/>
        <w:jc w:val="both"/>
        <w:rPr>
          <w:rFonts w:ascii="Arial" w:hAnsi="Arial" w:cs="Arial"/>
          <w:bCs/>
          <w:sz w:val="24"/>
          <w:szCs w:val="24"/>
        </w:rPr>
      </w:pPr>
      <w:r w:rsidRPr="00C465A6">
        <w:rPr>
          <w:rFonts w:ascii="Arial" w:hAnsi="Arial" w:cs="Arial"/>
          <w:bCs/>
          <w:sz w:val="24"/>
          <w:szCs w:val="24"/>
        </w:rPr>
        <w:t>las plataformas basadas en la tecnología hacen posible lo que ahora se</w:t>
      </w:r>
      <w:r w:rsidR="00294652">
        <w:rPr>
          <w:rFonts w:ascii="Arial" w:hAnsi="Arial" w:cs="Arial"/>
          <w:bCs/>
          <w:sz w:val="24"/>
          <w:szCs w:val="24"/>
        </w:rPr>
        <w:t xml:space="preserve"> </w:t>
      </w:r>
      <w:r w:rsidRPr="00C465A6">
        <w:rPr>
          <w:rFonts w:ascii="Arial" w:hAnsi="Arial" w:cs="Arial"/>
          <w:bCs/>
          <w:sz w:val="24"/>
          <w:szCs w:val="24"/>
        </w:rPr>
        <w:t>llama «economía bajo demanda» (conocida por algunos como «consumo colaborativo»).</w:t>
      </w:r>
      <w:r w:rsidR="00294652">
        <w:rPr>
          <w:rFonts w:ascii="Arial" w:hAnsi="Arial" w:cs="Arial"/>
          <w:bCs/>
          <w:sz w:val="24"/>
          <w:szCs w:val="24"/>
        </w:rPr>
        <w:t xml:space="preserve"> </w:t>
      </w:r>
      <w:r w:rsidRPr="00C465A6">
        <w:rPr>
          <w:rFonts w:ascii="Arial" w:hAnsi="Arial" w:cs="Arial"/>
          <w:bCs/>
          <w:sz w:val="24"/>
          <w:szCs w:val="24"/>
        </w:rPr>
        <w:t>Estas</w:t>
      </w:r>
      <w:r w:rsidR="00294652">
        <w:rPr>
          <w:rFonts w:ascii="Arial" w:hAnsi="Arial" w:cs="Arial"/>
          <w:bCs/>
          <w:sz w:val="24"/>
          <w:szCs w:val="24"/>
        </w:rPr>
        <w:t xml:space="preserve"> </w:t>
      </w:r>
      <w:r w:rsidRPr="00C465A6">
        <w:rPr>
          <w:rFonts w:ascii="Arial" w:hAnsi="Arial" w:cs="Arial"/>
          <w:bCs/>
          <w:sz w:val="24"/>
          <w:szCs w:val="24"/>
        </w:rPr>
        <w:t>plataformas, que son fáciles de usar en un teléfono inteligente, ponen en contacto gente, activos y</w:t>
      </w:r>
      <w:r w:rsidR="00294652">
        <w:rPr>
          <w:rFonts w:ascii="Arial" w:hAnsi="Arial" w:cs="Arial"/>
          <w:bCs/>
          <w:sz w:val="24"/>
          <w:szCs w:val="24"/>
        </w:rPr>
        <w:t xml:space="preserve"> </w:t>
      </w:r>
      <w:r w:rsidRPr="00C465A6">
        <w:rPr>
          <w:rFonts w:ascii="Arial" w:hAnsi="Arial" w:cs="Arial"/>
          <w:bCs/>
          <w:sz w:val="24"/>
          <w:szCs w:val="24"/>
        </w:rPr>
        <w:t>datos, y crean formas completamente nuevas de consumo de bienes y servicios. Reducen las barreras</w:t>
      </w:r>
      <w:r w:rsidR="00294652">
        <w:rPr>
          <w:rFonts w:ascii="Arial" w:hAnsi="Arial" w:cs="Arial"/>
          <w:bCs/>
          <w:sz w:val="24"/>
          <w:szCs w:val="24"/>
        </w:rPr>
        <w:t xml:space="preserve"> </w:t>
      </w:r>
      <w:r w:rsidRPr="00C465A6">
        <w:rPr>
          <w:rFonts w:ascii="Arial" w:hAnsi="Arial" w:cs="Arial"/>
          <w:bCs/>
          <w:sz w:val="24"/>
          <w:szCs w:val="24"/>
        </w:rPr>
        <w:t>para que empresas y particulares generen riqueza al alterar los entornos personales y profesionales</w:t>
      </w:r>
    </w:p>
    <w:p w:rsidR="00440F74" w:rsidRDefault="00440F74" w:rsidP="00C465A6">
      <w:pPr>
        <w:spacing w:after="0" w:line="240" w:lineRule="auto"/>
        <w:jc w:val="both"/>
        <w:rPr>
          <w:rFonts w:ascii="Arial" w:hAnsi="Arial" w:cs="Arial"/>
          <w:sz w:val="24"/>
          <w:szCs w:val="24"/>
        </w:rPr>
      </w:pPr>
    </w:p>
    <w:p w:rsidR="00294652" w:rsidRDefault="00294652" w:rsidP="00C465A6">
      <w:pPr>
        <w:spacing w:after="0" w:line="240" w:lineRule="auto"/>
        <w:jc w:val="both"/>
        <w:rPr>
          <w:rFonts w:ascii="Arial" w:hAnsi="Arial" w:cs="Arial"/>
          <w:sz w:val="24"/>
          <w:szCs w:val="24"/>
        </w:rPr>
      </w:pPr>
      <w:r>
        <w:rPr>
          <w:rFonts w:ascii="Arial" w:hAnsi="Arial" w:cs="Arial"/>
          <w:sz w:val="24"/>
          <w:szCs w:val="24"/>
        </w:rPr>
        <w:t>A raíz de lo anterior, surgen las siguientes preguntas:</w:t>
      </w:r>
    </w:p>
    <w:p w:rsidR="00294652" w:rsidRPr="00C465A6" w:rsidRDefault="00294652" w:rsidP="00C465A6">
      <w:pPr>
        <w:spacing w:after="0" w:line="240" w:lineRule="auto"/>
        <w:jc w:val="both"/>
        <w:rPr>
          <w:rFonts w:ascii="Arial" w:hAnsi="Arial" w:cs="Arial"/>
          <w:sz w:val="24"/>
          <w:szCs w:val="24"/>
        </w:rPr>
      </w:pPr>
    </w:p>
    <w:p w:rsidR="00572FB3" w:rsidRPr="00C465A6" w:rsidRDefault="00572FB3" w:rsidP="00C465A6">
      <w:pPr>
        <w:numPr>
          <w:ilvl w:val="0"/>
          <w:numId w:val="1"/>
        </w:numPr>
        <w:spacing w:after="0" w:line="240" w:lineRule="auto"/>
        <w:jc w:val="both"/>
        <w:rPr>
          <w:rFonts w:ascii="Arial" w:hAnsi="Arial" w:cs="Arial"/>
          <w:sz w:val="24"/>
          <w:szCs w:val="24"/>
        </w:rPr>
      </w:pPr>
      <w:r w:rsidRPr="00C465A6">
        <w:rPr>
          <w:rFonts w:ascii="Arial" w:hAnsi="Arial" w:cs="Arial"/>
          <w:sz w:val="24"/>
          <w:szCs w:val="24"/>
        </w:rPr>
        <w:t xml:space="preserve">¿Qué tan preparados estamos como universidad y como sociedad para afrontar los cambios de la Revolución </w:t>
      </w:r>
      <w:proofErr w:type="gramStart"/>
      <w:r w:rsidRPr="00C465A6">
        <w:rPr>
          <w:rFonts w:ascii="Arial" w:hAnsi="Arial" w:cs="Arial"/>
          <w:sz w:val="24"/>
          <w:szCs w:val="24"/>
        </w:rPr>
        <w:t>4.0</w:t>
      </w:r>
      <w:r w:rsidR="00294652">
        <w:rPr>
          <w:rFonts w:ascii="Arial" w:hAnsi="Arial" w:cs="Arial"/>
          <w:sz w:val="24"/>
          <w:szCs w:val="24"/>
        </w:rPr>
        <w:t xml:space="preserve"> </w:t>
      </w:r>
      <w:r w:rsidRPr="00C465A6">
        <w:rPr>
          <w:rFonts w:ascii="Arial" w:hAnsi="Arial" w:cs="Arial"/>
          <w:sz w:val="24"/>
          <w:szCs w:val="24"/>
        </w:rPr>
        <w:t>?</w:t>
      </w:r>
      <w:proofErr w:type="gramEnd"/>
    </w:p>
    <w:p w:rsidR="00572FB3" w:rsidRPr="00C465A6" w:rsidRDefault="00572FB3" w:rsidP="00C465A6">
      <w:pPr>
        <w:numPr>
          <w:ilvl w:val="0"/>
          <w:numId w:val="1"/>
        </w:numPr>
        <w:spacing w:after="0" w:line="240" w:lineRule="auto"/>
        <w:jc w:val="both"/>
        <w:rPr>
          <w:rFonts w:ascii="Arial" w:hAnsi="Arial" w:cs="Arial"/>
          <w:sz w:val="24"/>
          <w:szCs w:val="24"/>
        </w:rPr>
      </w:pPr>
      <w:r w:rsidRPr="00C465A6">
        <w:rPr>
          <w:rFonts w:ascii="Arial" w:hAnsi="Arial" w:cs="Arial"/>
          <w:sz w:val="24"/>
          <w:szCs w:val="24"/>
        </w:rPr>
        <w:t>La Universidad de </w:t>
      </w:r>
      <w:r w:rsidRPr="00C465A6">
        <w:rPr>
          <w:rFonts w:ascii="Arial" w:hAnsi="Arial" w:cs="Arial"/>
          <w:sz w:val="24"/>
          <w:szCs w:val="24"/>
          <w:lang w:val="es-ES"/>
        </w:rPr>
        <w:t>Oxford estima que 47% de los empleos que hoy conocemos ya están en riesgo de desaparecer,</w:t>
      </w:r>
      <w:r w:rsidRPr="00C465A6">
        <w:rPr>
          <w:rFonts w:ascii="Arial" w:hAnsi="Arial" w:cs="Arial"/>
          <w:bCs/>
          <w:sz w:val="24"/>
          <w:szCs w:val="24"/>
          <w:lang w:val="es-ES"/>
        </w:rPr>
        <w:t> </w:t>
      </w:r>
      <w:r w:rsidRPr="00C465A6">
        <w:rPr>
          <w:rFonts w:ascii="Arial" w:hAnsi="Arial" w:cs="Arial"/>
          <w:sz w:val="24"/>
          <w:szCs w:val="24"/>
          <w:lang w:val="es-ES"/>
        </w:rPr>
        <w:t>y los que permanezcan tendrán que cambiar radicalmente.</w:t>
      </w:r>
    </w:p>
    <w:p w:rsidR="00572FB3" w:rsidRPr="00C465A6" w:rsidRDefault="00572FB3" w:rsidP="00C465A6">
      <w:pPr>
        <w:numPr>
          <w:ilvl w:val="0"/>
          <w:numId w:val="1"/>
        </w:numPr>
        <w:spacing w:after="0" w:line="240" w:lineRule="auto"/>
        <w:jc w:val="both"/>
        <w:rPr>
          <w:rFonts w:ascii="Arial" w:hAnsi="Arial" w:cs="Arial"/>
          <w:sz w:val="24"/>
          <w:szCs w:val="24"/>
        </w:rPr>
      </w:pPr>
      <w:r w:rsidRPr="00C465A6">
        <w:rPr>
          <w:rFonts w:ascii="Arial" w:hAnsi="Arial" w:cs="Arial"/>
          <w:sz w:val="24"/>
          <w:szCs w:val="24"/>
          <w:lang w:val="es-ES"/>
        </w:rPr>
        <w:t>El 79 % de niños de 8 años tendrán un trabajo que hoy no existe</w:t>
      </w:r>
      <w:r w:rsidRPr="00C465A6">
        <w:rPr>
          <w:rFonts w:ascii="Arial" w:hAnsi="Arial" w:cs="Arial"/>
          <w:sz w:val="24"/>
          <w:szCs w:val="24"/>
        </w:rPr>
        <w:t>.</w:t>
      </w:r>
    </w:p>
    <w:p w:rsidR="00572FB3" w:rsidRPr="00C465A6" w:rsidRDefault="00572FB3" w:rsidP="00C465A6">
      <w:pPr>
        <w:numPr>
          <w:ilvl w:val="0"/>
          <w:numId w:val="1"/>
        </w:numPr>
        <w:spacing w:after="0" w:line="240" w:lineRule="auto"/>
        <w:jc w:val="both"/>
        <w:rPr>
          <w:rFonts w:ascii="Arial" w:hAnsi="Arial" w:cs="Arial"/>
          <w:sz w:val="24"/>
          <w:szCs w:val="24"/>
        </w:rPr>
      </w:pPr>
      <w:r w:rsidRPr="00C465A6">
        <w:rPr>
          <w:rFonts w:ascii="Arial" w:hAnsi="Arial" w:cs="Arial"/>
          <w:sz w:val="24"/>
          <w:szCs w:val="24"/>
        </w:rPr>
        <w:t>¿Cuáles serán las profesiones para el 2030?</w:t>
      </w:r>
    </w:p>
    <w:p w:rsidR="00572FB3" w:rsidRPr="00C465A6" w:rsidRDefault="00572FB3" w:rsidP="00C465A6">
      <w:pPr>
        <w:numPr>
          <w:ilvl w:val="0"/>
          <w:numId w:val="1"/>
        </w:numPr>
        <w:spacing w:after="0" w:line="240" w:lineRule="auto"/>
        <w:jc w:val="both"/>
        <w:rPr>
          <w:rFonts w:ascii="Arial" w:hAnsi="Arial" w:cs="Arial"/>
          <w:sz w:val="24"/>
          <w:szCs w:val="24"/>
        </w:rPr>
      </w:pPr>
      <w:r w:rsidRPr="00C465A6">
        <w:rPr>
          <w:rFonts w:ascii="Arial" w:hAnsi="Arial" w:cs="Arial"/>
          <w:sz w:val="24"/>
          <w:szCs w:val="24"/>
        </w:rPr>
        <w:t xml:space="preserve">¿Será que el modelo de aprendizaje debe estar orientado a </w:t>
      </w:r>
      <w:r w:rsidRPr="00C465A6">
        <w:rPr>
          <w:rFonts w:ascii="Arial" w:hAnsi="Arial" w:cs="Arial"/>
          <w:bCs/>
          <w:sz w:val="24"/>
          <w:szCs w:val="24"/>
        </w:rPr>
        <w:t>APRENDER A APRENDER</w:t>
      </w:r>
      <w:r w:rsidRPr="00C465A6">
        <w:rPr>
          <w:rFonts w:ascii="Arial" w:hAnsi="Arial" w:cs="Arial"/>
          <w:sz w:val="24"/>
          <w:szCs w:val="24"/>
        </w:rPr>
        <w:t>?</w:t>
      </w:r>
    </w:p>
    <w:p w:rsidR="002B19F1" w:rsidRDefault="002B19F1" w:rsidP="00C465A6">
      <w:pPr>
        <w:spacing w:after="0" w:line="240" w:lineRule="auto"/>
        <w:jc w:val="both"/>
        <w:rPr>
          <w:rFonts w:ascii="Arial" w:hAnsi="Arial" w:cs="Arial"/>
          <w:sz w:val="24"/>
          <w:szCs w:val="24"/>
        </w:rPr>
      </w:pPr>
    </w:p>
    <w:p w:rsidR="00294652" w:rsidRDefault="00294652" w:rsidP="00C465A6">
      <w:pPr>
        <w:spacing w:after="0" w:line="240" w:lineRule="auto"/>
        <w:jc w:val="both"/>
        <w:rPr>
          <w:rFonts w:ascii="Arial" w:hAnsi="Arial" w:cs="Arial"/>
          <w:sz w:val="24"/>
          <w:szCs w:val="24"/>
        </w:rPr>
      </w:pPr>
    </w:p>
    <w:p w:rsidR="00294652" w:rsidRDefault="00294652" w:rsidP="00C465A6">
      <w:pPr>
        <w:spacing w:after="0" w:line="240" w:lineRule="auto"/>
        <w:jc w:val="both"/>
        <w:rPr>
          <w:rFonts w:ascii="Arial" w:hAnsi="Arial" w:cs="Arial"/>
          <w:sz w:val="24"/>
          <w:szCs w:val="24"/>
        </w:rPr>
      </w:pPr>
    </w:p>
    <w:p w:rsidR="00572FB3" w:rsidRDefault="00572FB3" w:rsidP="00294652">
      <w:pPr>
        <w:pStyle w:val="Ttulo1"/>
        <w:numPr>
          <w:ilvl w:val="0"/>
          <w:numId w:val="4"/>
        </w:numPr>
      </w:pPr>
      <w:bookmarkStart w:id="2" w:name="_Toc16711471"/>
      <w:r w:rsidRPr="00C465A6">
        <w:lastRenderedPageBreak/>
        <w:t xml:space="preserve">Manizales – </w:t>
      </w:r>
      <w:r w:rsidR="00294652">
        <w:t xml:space="preserve">ciudad inteligente - </w:t>
      </w:r>
      <w:r w:rsidRPr="00C465A6">
        <w:t>SMART CITY</w:t>
      </w:r>
      <w:bookmarkEnd w:id="2"/>
    </w:p>
    <w:p w:rsidR="00294652" w:rsidRPr="00C465A6" w:rsidRDefault="00294652" w:rsidP="00C465A6">
      <w:pPr>
        <w:spacing w:after="0" w:line="240" w:lineRule="auto"/>
        <w:jc w:val="both"/>
        <w:rPr>
          <w:rFonts w:ascii="Arial" w:hAnsi="Arial" w:cs="Arial"/>
          <w:sz w:val="24"/>
          <w:szCs w:val="24"/>
        </w:rPr>
      </w:pPr>
    </w:p>
    <w:p w:rsidR="002E784C" w:rsidRDefault="002E784C" w:rsidP="00C465A6">
      <w:pPr>
        <w:spacing w:after="0" w:line="240" w:lineRule="auto"/>
        <w:jc w:val="both"/>
        <w:rPr>
          <w:rFonts w:ascii="Arial" w:hAnsi="Arial" w:cs="Arial"/>
          <w:sz w:val="24"/>
          <w:szCs w:val="24"/>
        </w:rPr>
      </w:pPr>
      <w:r w:rsidRPr="00C465A6">
        <w:rPr>
          <w:rFonts w:ascii="Arial" w:hAnsi="Arial" w:cs="Arial"/>
          <w:sz w:val="24"/>
          <w:szCs w:val="24"/>
        </w:rPr>
        <w:t xml:space="preserve">Según </w:t>
      </w:r>
      <w:sdt>
        <w:sdtPr>
          <w:rPr>
            <w:rFonts w:ascii="Arial" w:hAnsi="Arial" w:cs="Arial"/>
            <w:sz w:val="24"/>
            <w:szCs w:val="24"/>
          </w:rPr>
          <w:id w:val="2138066999"/>
          <w:citation/>
        </w:sdtPr>
        <w:sdtEndPr/>
        <w:sdtContent>
          <w:r w:rsidRPr="00C465A6">
            <w:rPr>
              <w:rFonts w:ascii="Arial" w:hAnsi="Arial" w:cs="Arial"/>
              <w:sz w:val="24"/>
              <w:szCs w:val="24"/>
            </w:rPr>
            <w:fldChar w:fldCharType="begin"/>
          </w:r>
          <w:r w:rsidRPr="00C465A6">
            <w:rPr>
              <w:rFonts w:ascii="Arial" w:hAnsi="Arial" w:cs="Arial"/>
              <w:sz w:val="24"/>
              <w:szCs w:val="24"/>
            </w:rPr>
            <w:instrText xml:space="preserve"> CITATION Sik17 \l 9226 </w:instrText>
          </w:r>
          <w:r w:rsidRPr="00C465A6">
            <w:rPr>
              <w:rFonts w:ascii="Arial" w:hAnsi="Arial" w:cs="Arial"/>
              <w:sz w:val="24"/>
              <w:szCs w:val="24"/>
            </w:rPr>
            <w:fldChar w:fldCharType="separate"/>
          </w:r>
          <w:r w:rsidR="00CA31E9" w:rsidRPr="00CA31E9">
            <w:rPr>
              <w:rFonts w:ascii="Arial" w:hAnsi="Arial" w:cs="Arial"/>
              <w:noProof/>
              <w:sz w:val="24"/>
              <w:szCs w:val="24"/>
            </w:rPr>
            <w:t>(Sikora-Fernández, 2017)</w:t>
          </w:r>
          <w:r w:rsidRPr="00C465A6">
            <w:rPr>
              <w:rFonts w:ascii="Arial" w:hAnsi="Arial" w:cs="Arial"/>
              <w:sz w:val="24"/>
              <w:szCs w:val="24"/>
            </w:rPr>
            <w:fldChar w:fldCharType="end"/>
          </w:r>
        </w:sdtContent>
      </w:sdt>
      <w:r w:rsidR="00294652">
        <w:rPr>
          <w:rFonts w:ascii="Arial" w:hAnsi="Arial" w:cs="Arial"/>
          <w:sz w:val="24"/>
          <w:szCs w:val="24"/>
        </w:rPr>
        <w:t>, u</w:t>
      </w:r>
      <w:r w:rsidRPr="00C465A6">
        <w:rPr>
          <w:rFonts w:ascii="Arial" w:hAnsi="Arial" w:cs="Arial"/>
          <w:sz w:val="24"/>
          <w:szCs w:val="24"/>
        </w:rPr>
        <w:t xml:space="preserve">na </w:t>
      </w:r>
      <w:proofErr w:type="spellStart"/>
      <w:r w:rsidRPr="00C465A6">
        <w:rPr>
          <w:rFonts w:ascii="Arial" w:hAnsi="Arial" w:cs="Arial"/>
          <w:sz w:val="24"/>
          <w:szCs w:val="24"/>
        </w:rPr>
        <w:t>smart</w:t>
      </w:r>
      <w:proofErr w:type="spellEnd"/>
      <w:r w:rsidRPr="00C465A6">
        <w:rPr>
          <w:rFonts w:ascii="Arial" w:hAnsi="Arial" w:cs="Arial"/>
          <w:sz w:val="24"/>
          <w:szCs w:val="24"/>
        </w:rPr>
        <w:t xml:space="preserve"> </w:t>
      </w:r>
      <w:proofErr w:type="spellStart"/>
      <w:r w:rsidRPr="00C465A6">
        <w:rPr>
          <w:rFonts w:ascii="Arial" w:hAnsi="Arial" w:cs="Arial"/>
          <w:sz w:val="24"/>
          <w:szCs w:val="24"/>
        </w:rPr>
        <w:t>city</w:t>
      </w:r>
      <w:proofErr w:type="spellEnd"/>
      <w:r w:rsidRPr="00C465A6">
        <w:rPr>
          <w:rFonts w:ascii="Arial" w:hAnsi="Arial" w:cs="Arial"/>
          <w:sz w:val="24"/>
          <w:szCs w:val="24"/>
        </w:rPr>
        <w:t xml:space="preserve"> –una ciudad inteligente– puede ser considerada como un territorio</w:t>
      </w:r>
      <w:r w:rsidR="00294652">
        <w:rPr>
          <w:rFonts w:ascii="Arial" w:hAnsi="Arial" w:cs="Arial"/>
          <w:sz w:val="24"/>
          <w:szCs w:val="24"/>
        </w:rPr>
        <w:t xml:space="preserve"> </w:t>
      </w:r>
      <w:r w:rsidRPr="00C465A6">
        <w:rPr>
          <w:rFonts w:ascii="Arial" w:hAnsi="Arial" w:cs="Arial"/>
          <w:sz w:val="24"/>
          <w:szCs w:val="24"/>
        </w:rPr>
        <w:t>con gran capacidad de aprendizaje e innovación, creativo, con presencia de instituciones de investigación y desarrollo, centros de formación superior, dotado con</w:t>
      </w:r>
      <w:r w:rsidR="00294652">
        <w:rPr>
          <w:rFonts w:ascii="Arial" w:hAnsi="Arial" w:cs="Arial"/>
          <w:sz w:val="24"/>
          <w:szCs w:val="24"/>
        </w:rPr>
        <w:t xml:space="preserve"> </w:t>
      </w:r>
      <w:r w:rsidRPr="00C465A6">
        <w:rPr>
          <w:rFonts w:ascii="Arial" w:hAnsi="Arial" w:cs="Arial"/>
          <w:sz w:val="24"/>
          <w:szCs w:val="24"/>
        </w:rPr>
        <w:t>infraestructura digital y tecnologías de comunicación, junto con un elevado nivel</w:t>
      </w:r>
      <w:r w:rsidR="00294652">
        <w:rPr>
          <w:rFonts w:ascii="Arial" w:hAnsi="Arial" w:cs="Arial"/>
          <w:sz w:val="24"/>
          <w:szCs w:val="24"/>
        </w:rPr>
        <w:t xml:space="preserve"> </w:t>
      </w:r>
      <w:r w:rsidRPr="00C465A6">
        <w:rPr>
          <w:rFonts w:ascii="Arial" w:hAnsi="Arial" w:cs="Arial"/>
          <w:sz w:val="24"/>
          <w:szCs w:val="24"/>
        </w:rPr>
        <w:t xml:space="preserve">de rendimiento de gestión. Las ciudades pueden definirse como </w:t>
      </w:r>
      <w:proofErr w:type="spellStart"/>
      <w:r w:rsidRPr="00C465A6">
        <w:rPr>
          <w:rFonts w:ascii="Arial" w:hAnsi="Arial" w:cs="Arial"/>
          <w:sz w:val="24"/>
          <w:szCs w:val="24"/>
        </w:rPr>
        <w:t>smart</w:t>
      </w:r>
      <w:proofErr w:type="spellEnd"/>
      <w:r w:rsidRPr="00C465A6">
        <w:rPr>
          <w:rFonts w:ascii="Arial" w:hAnsi="Arial" w:cs="Arial"/>
          <w:sz w:val="24"/>
          <w:szCs w:val="24"/>
        </w:rPr>
        <w:t xml:space="preserve"> (inteligentes)</w:t>
      </w:r>
      <w:r w:rsidR="00294652">
        <w:rPr>
          <w:rFonts w:ascii="Arial" w:hAnsi="Arial" w:cs="Arial"/>
          <w:sz w:val="24"/>
          <w:szCs w:val="24"/>
        </w:rPr>
        <w:t xml:space="preserve"> </w:t>
      </w:r>
      <w:r w:rsidRPr="00C465A6">
        <w:rPr>
          <w:rFonts w:ascii="Arial" w:hAnsi="Arial" w:cs="Arial"/>
          <w:sz w:val="24"/>
          <w:szCs w:val="24"/>
        </w:rPr>
        <w:t>si cuentan con capital humano y social, infraestructura de comunicaciones, tanto</w:t>
      </w:r>
      <w:r w:rsidR="00294652">
        <w:rPr>
          <w:rFonts w:ascii="Arial" w:hAnsi="Arial" w:cs="Arial"/>
          <w:sz w:val="24"/>
          <w:szCs w:val="24"/>
        </w:rPr>
        <w:t xml:space="preserve"> </w:t>
      </w:r>
      <w:r w:rsidRPr="00C465A6">
        <w:rPr>
          <w:rFonts w:ascii="Arial" w:hAnsi="Arial" w:cs="Arial"/>
          <w:sz w:val="24"/>
          <w:szCs w:val="24"/>
        </w:rPr>
        <w:t>tradicional como moderna (transporte y tecnologías de comunicación, respectivamente) y su desarrollo se ajusta a la teoría de desarrollo sostenible. Asimismo, la</w:t>
      </w:r>
      <w:r w:rsidR="00294652">
        <w:rPr>
          <w:rFonts w:ascii="Arial" w:hAnsi="Arial" w:cs="Arial"/>
          <w:sz w:val="24"/>
          <w:szCs w:val="24"/>
        </w:rPr>
        <w:t xml:space="preserve"> </w:t>
      </w:r>
      <w:r w:rsidRPr="00C465A6">
        <w:rPr>
          <w:rFonts w:ascii="Arial" w:hAnsi="Arial" w:cs="Arial"/>
          <w:sz w:val="24"/>
          <w:szCs w:val="24"/>
        </w:rPr>
        <w:t>participación ciudadana en su sistema de gobierno, debe contribuir en la mejora</w:t>
      </w:r>
      <w:r w:rsidR="00294652">
        <w:rPr>
          <w:rFonts w:ascii="Arial" w:hAnsi="Arial" w:cs="Arial"/>
          <w:sz w:val="24"/>
          <w:szCs w:val="24"/>
        </w:rPr>
        <w:t xml:space="preserve"> </w:t>
      </w:r>
      <w:r w:rsidRPr="00C465A6">
        <w:rPr>
          <w:rFonts w:ascii="Arial" w:hAnsi="Arial" w:cs="Arial"/>
          <w:sz w:val="24"/>
          <w:szCs w:val="24"/>
        </w:rPr>
        <w:t>de la calidad de vida.</w:t>
      </w:r>
    </w:p>
    <w:p w:rsidR="00294652" w:rsidRPr="00C465A6" w:rsidRDefault="00294652" w:rsidP="00C465A6">
      <w:pPr>
        <w:spacing w:after="0" w:line="240" w:lineRule="auto"/>
        <w:jc w:val="both"/>
        <w:rPr>
          <w:rFonts w:ascii="Arial" w:hAnsi="Arial" w:cs="Arial"/>
          <w:sz w:val="24"/>
          <w:szCs w:val="24"/>
        </w:rPr>
      </w:pPr>
    </w:p>
    <w:p w:rsidR="009C255E" w:rsidRPr="00C465A6" w:rsidRDefault="009C255E" w:rsidP="00C465A6">
      <w:pPr>
        <w:spacing w:after="0" w:line="240" w:lineRule="auto"/>
        <w:jc w:val="both"/>
        <w:rPr>
          <w:rFonts w:ascii="Arial" w:hAnsi="Arial" w:cs="Arial"/>
          <w:sz w:val="24"/>
          <w:szCs w:val="24"/>
        </w:rPr>
      </w:pPr>
      <w:r w:rsidRPr="00C465A6">
        <w:rPr>
          <w:rFonts w:ascii="Arial" w:hAnsi="Arial" w:cs="Arial"/>
          <w:sz w:val="24"/>
          <w:szCs w:val="24"/>
        </w:rPr>
        <w:t xml:space="preserve">El concepto de </w:t>
      </w:r>
      <w:proofErr w:type="spellStart"/>
      <w:r w:rsidRPr="00C465A6">
        <w:rPr>
          <w:rFonts w:ascii="Arial" w:hAnsi="Arial" w:cs="Arial"/>
          <w:sz w:val="24"/>
          <w:szCs w:val="24"/>
        </w:rPr>
        <w:t>smart</w:t>
      </w:r>
      <w:proofErr w:type="spellEnd"/>
      <w:r w:rsidRPr="00C465A6">
        <w:rPr>
          <w:rFonts w:ascii="Arial" w:hAnsi="Arial" w:cs="Arial"/>
          <w:sz w:val="24"/>
          <w:szCs w:val="24"/>
        </w:rPr>
        <w:t xml:space="preserve"> </w:t>
      </w:r>
      <w:proofErr w:type="spellStart"/>
      <w:r w:rsidRPr="00C465A6">
        <w:rPr>
          <w:rFonts w:ascii="Arial" w:hAnsi="Arial" w:cs="Arial"/>
          <w:sz w:val="24"/>
          <w:szCs w:val="24"/>
        </w:rPr>
        <w:t>city</w:t>
      </w:r>
      <w:proofErr w:type="spellEnd"/>
      <w:r w:rsidRPr="00C465A6">
        <w:rPr>
          <w:rFonts w:ascii="Arial" w:hAnsi="Arial" w:cs="Arial"/>
          <w:sz w:val="24"/>
          <w:szCs w:val="24"/>
        </w:rPr>
        <w:t xml:space="preserve"> - ciudad inteligente parece estar muy de moda, en la</w:t>
      </w:r>
      <w:r w:rsidR="00294652">
        <w:rPr>
          <w:rFonts w:ascii="Arial" w:hAnsi="Arial" w:cs="Arial"/>
          <w:sz w:val="24"/>
          <w:szCs w:val="24"/>
        </w:rPr>
        <w:t xml:space="preserve"> </w:t>
      </w:r>
      <w:r w:rsidRPr="00C465A6">
        <w:rPr>
          <w:rFonts w:ascii="Arial" w:hAnsi="Arial" w:cs="Arial"/>
          <w:sz w:val="24"/>
          <w:szCs w:val="24"/>
        </w:rPr>
        <w:t>arena política de la última década. En su aspecto básico debe suministrar a las</w:t>
      </w:r>
      <w:r w:rsidR="00294652">
        <w:rPr>
          <w:rFonts w:ascii="Arial" w:hAnsi="Arial" w:cs="Arial"/>
          <w:sz w:val="24"/>
          <w:szCs w:val="24"/>
        </w:rPr>
        <w:t xml:space="preserve"> </w:t>
      </w:r>
      <w:r w:rsidRPr="00C465A6">
        <w:rPr>
          <w:rFonts w:ascii="Arial" w:hAnsi="Arial" w:cs="Arial"/>
          <w:sz w:val="24"/>
          <w:szCs w:val="24"/>
        </w:rPr>
        <w:t>autoridades públicas soluciones que permitan convertir la ciudad en un entorno</w:t>
      </w:r>
      <w:r w:rsidR="00294652">
        <w:rPr>
          <w:rFonts w:ascii="Arial" w:hAnsi="Arial" w:cs="Arial"/>
          <w:sz w:val="24"/>
          <w:szCs w:val="24"/>
        </w:rPr>
        <w:t xml:space="preserve"> </w:t>
      </w:r>
      <w:r w:rsidRPr="00C465A6">
        <w:rPr>
          <w:rFonts w:ascii="Arial" w:hAnsi="Arial" w:cs="Arial"/>
          <w:sz w:val="24"/>
          <w:szCs w:val="24"/>
        </w:rPr>
        <w:t>acogedor y respetuoso, facilitando la vida a todos los usuarios. Las autoridades</w:t>
      </w:r>
      <w:r w:rsidR="00294652">
        <w:rPr>
          <w:rFonts w:ascii="Arial" w:hAnsi="Arial" w:cs="Arial"/>
          <w:sz w:val="24"/>
          <w:szCs w:val="24"/>
        </w:rPr>
        <w:t xml:space="preserve"> </w:t>
      </w:r>
      <w:r w:rsidRPr="00C465A6">
        <w:rPr>
          <w:rFonts w:ascii="Arial" w:hAnsi="Arial" w:cs="Arial"/>
          <w:sz w:val="24"/>
          <w:szCs w:val="24"/>
        </w:rPr>
        <w:t>destacan la importancia de la infraestructura</w:t>
      </w:r>
      <w:r w:rsidR="00294652">
        <w:rPr>
          <w:rFonts w:ascii="Arial" w:hAnsi="Arial" w:cs="Arial"/>
          <w:sz w:val="24"/>
          <w:szCs w:val="24"/>
        </w:rPr>
        <w:t xml:space="preserve"> de</w:t>
      </w:r>
      <w:r w:rsidRPr="00C465A6">
        <w:rPr>
          <w:rFonts w:ascii="Arial" w:hAnsi="Arial" w:cs="Arial"/>
          <w:sz w:val="24"/>
          <w:szCs w:val="24"/>
        </w:rPr>
        <w:t xml:space="preserve"> T</w:t>
      </w:r>
      <w:r w:rsidR="00294652">
        <w:rPr>
          <w:rFonts w:ascii="Arial" w:hAnsi="Arial" w:cs="Arial"/>
          <w:sz w:val="24"/>
          <w:szCs w:val="24"/>
        </w:rPr>
        <w:t>I</w:t>
      </w:r>
      <w:r w:rsidRPr="00C465A6">
        <w:rPr>
          <w:rFonts w:ascii="Arial" w:hAnsi="Arial" w:cs="Arial"/>
          <w:sz w:val="24"/>
          <w:szCs w:val="24"/>
        </w:rPr>
        <w:t xml:space="preserve"> en la vida y desarrollo de las ciudades. No obstante, subrayan también la importancia del capital humano y social,</w:t>
      </w:r>
    </w:p>
    <w:p w:rsidR="002E784C" w:rsidRPr="00C465A6" w:rsidRDefault="009C255E" w:rsidP="00C465A6">
      <w:pPr>
        <w:spacing w:after="0" w:line="240" w:lineRule="auto"/>
        <w:jc w:val="both"/>
        <w:rPr>
          <w:rFonts w:ascii="Arial" w:hAnsi="Arial" w:cs="Arial"/>
          <w:sz w:val="24"/>
          <w:szCs w:val="24"/>
        </w:rPr>
      </w:pPr>
      <w:r w:rsidRPr="00C465A6">
        <w:rPr>
          <w:rFonts w:ascii="Arial" w:hAnsi="Arial" w:cs="Arial"/>
          <w:sz w:val="24"/>
          <w:szCs w:val="24"/>
        </w:rPr>
        <w:t>un entorno natural limpio y un transporte eficiente, como principales factores de</w:t>
      </w:r>
      <w:r w:rsidR="00294652">
        <w:rPr>
          <w:rFonts w:ascii="Arial" w:hAnsi="Arial" w:cs="Arial"/>
          <w:sz w:val="24"/>
          <w:szCs w:val="24"/>
        </w:rPr>
        <w:t xml:space="preserve"> </w:t>
      </w:r>
      <w:r w:rsidRPr="00C465A6">
        <w:rPr>
          <w:rFonts w:ascii="Arial" w:hAnsi="Arial" w:cs="Arial"/>
          <w:sz w:val="24"/>
          <w:szCs w:val="24"/>
        </w:rPr>
        <w:t>desarrollo de las áreas urbanizadas.</w:t>
      </w:r>
    </w:p>
    <w:p w:rsidR="00652F84" w:rsidRPr="00C465A6" w:rsidRDefault="00652F84" w:rsidP="00C465A6">
      <w:pPr>
        <w:spacing w:after="0" w:line="240" w:lineRule="auto"/>
        <w:jc w:val="both"/>
        <w:rPr>
          <w:rFonts w:ascii="Arial" w:hAnsi="Arial" w:cs="Arial"/>
          <w:sz w:val="24"/>
          <w:szCs w:val="24"/>
        </w:rPr>
      </w:pPr>
    </w:p>
    <w:p w:rsidR="00652F84" w:rsidRPr="00C465A6" w:rsidRDefault="00652F84" w:rsidP="00C465A6">
      <w:pPr>
        <w:spacing w:after="0" w:line="240" w:lineRule="auto"/>
        <w:jc w:val="both"/>
        <w:rPr>
          <w:rFonts w:ascii="Arial" w:hAnsi="Arial" w:cs="Arial"/>
          <w:sz w:val="24"/>
          <w:szCs w:val="24"/>
        </w:rPr>
      </w:pPr>
      <w:r w:rsidRPr="00C465A6">
        <w:rPr>
          <w:rFonts w:ascii="Arial" w:hAnsi="Arial" w:cs="Arial"/>
          <w:sz w:val="24"/>
          <w:szCs w:val="24"/>
        </w:rPr>
        <w:t>Dimensiones</w:t>
      </w:r>
    </w:p>
    <w:p w:rsidR="00652F84" w:rsidRPr="00C465A6" w:rsidRDefault="00652F84" w:rsidP="00C465A6">
      <w:pPr>
        <w:spacing w:after="0" w:line="240" w:lineRule="auto"/>
        <w:jc w:val="both"/>
        <w:rPr>
          <w:rFonts w:ascii="Arial" w:hAnsi="Arial" w:cs="Arial"/>
          <w:sz w:val="24"/>
          <w:szCs w:val="24"/>
        </w:rPr>
      </w:pPr>
      <w:r w:rsidRPr="00C465A6">
        <w:rPr>
          <w:rFonts w:ascii="Arial" w:hAnsi="Arial" w:cs="Arial"/>
          <w:noProof/>
          <w:sz w:val="24"/>
          <w:szCs w:val="24"/>
          <w:lang w:eastAsia="es-CO"/>
        </w:rPr>
        <w:drawing>
          <wp:inline distT="0" distB="0" distL="0" distR="0" wp14:anchorId="665B2A46" wp14:editId="5271BA3D">
            <wp:extent cx="4962525" cy="3676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62525" cy="3676650"/>
                    </a:xfrm>
                    <a:prstGeom prst="rect">
                      <a:avLst/>
                    </a:prstGeom>
                  </pic:spPr>
                </pic:pic>
              </a:graphicData>
            </a:graphic>
          </wp:inline>
        </w:drawing>
      </w:r>
    </w:p>
    <w:p w:rsidR="002E784C" w:rsidRPr="00C465A6" w:rsidRDefault="002E784C" w:rsidP="00C465A6">
      <w:pPr>
        <w:spacing w:after="0" w:line="240" w:lineRule="auto"/>
        <w:jc w:val="both"/>
        <w:rPr>
          <w:rFonts w:ascii="Arial" w:hAnsi="Arial" w:cs="Arial"/>
          <w:sz w:val="24"/>
          <w:szCs w:val="24"/>
        </w:rPr>
      </w:pPr>
    </w:p>
    <w:p w:rsidR="001C7CC5" w:rsidRPr="00C465A6" w:rsidRDefault="00294652" w:rsidP="00C465A6">
      <w:pPr>
        <w:spacing w:after="0" w:line="240" w:lineRule="auto"/>
        <w:jc w:val="both"/>
        <w:rPr>
          <w:rFonts w:ascii="Arial" w:hAnsi="Arial" w:cs="Arial"/>
          <w:sz w:val="24"/>
          <w:szCs w:val="24"/>
        </w:rPr>
      </w:pPr>
      <w:r>
        <w:rPr>
          <w:rFonts w:ascii="Arial" w:hAnsi="Arial" w:cs="Arial"/>
          <w:sz w:val="24"/>
          <w:szCs w:val="24"/>
        </w:rPr>
        <w:t>Sobre este tema de c</w:t>
      </w:r>
      <w:r w:rsidR="001C7CC5" w:rsidRPr="00C465A6">
        <w:rPr>
          <w:rFonts w:ascii="Arial" w:hAnsi="Arial" w:cs="Arial"/>
          <w:sz w:val="24"/>
          <w:szCs w:val="24"/>
        </w:rPr>
        <w:t>iudad inteligente</w:t>
      </w:r>
      <w:r>
        <w:rPr>
          <w:rFonts w:ascii="Arial" w:hAnsi="Arial" w:cs="Arial"/>
          <w:sz w:val="24"/>
          <w:szCs w:val="24"/>
        </w:rPr>
        <w:t>, surgen los siguientes interrogantes:</w:t>
      </w:r>
    </w:p>
    <w:p w:rsidR="00572FB3" w:rsidRPr="00C465A6" w:rsidRDefault="00572FB3" w:rsidP="00C465A6">
      <w:pPr>
        <w:spacing w:after="0" w:line="240" w:lineRule="auto"/>
        <w:jc w:val="both"/>
        <w:rPr>
          <w:rFonts w:ascii="Arial" w:hAnsi="Arial" w:cs="Arial"/>
          <w:sz w:val="24"/>
          <w:szCs w:val="24"/>
        </w:rPr>
      </w:pPr>
      <w:r w:rsidRPr="00C465A6">
        <w:rPr>
          <w:rFonts w:ascii="Arial" w:hAnsi="Arial" w:cs="Arial"/>
          <w:sz w:val="24"/>
          <w:szCs w:val="24"/>
        </w:rPr>
        <w:lastRenderedPageBreak/>
        <w:t>¿Qué tanto estamos haciendo para integrarnos con la ciudad</w:t>
      </w:r>
      <w:r w:rsidR="00294652">
        <w:rPr>
          <w:rFonts w:ascii="Arial" w:hAnsi="Arial" w:cs="Arial"/>
          <w:sz w:val="24"/>
          <w:szCs w:val="24"/>
        </w:rPr>
        <w:t xml:space="preserve"> inteligente</w:t>
      </w:r>
      <w:r w:rsidRPr="00C465A6">
        <w:rPr>
          <w:rFonts w:ascii="Arial" w:hAnsi="Arial" w:cs="Arial"/>
          <w:sz w:val="24"/>
          <w:szCs w:val="24"/>
        </w:rPr>
        <w:t>?</w:t>
      </w:r>
    </w:p>
    <w:p w:rsidR="00572FB3" w:rsidRPr="00C465A6" w:rsidRDefault="00572FB3" w:rsidP="00C465A6">
      <w:pPr>
        <w:spacing w:after="0" w:line="240" w:lineRule="auto"/>
        <w:jc w:val="both"/>
        <w:rPr>
          <w:rFonts w:ascii="Arial" w:hAnsi="Arial" w:cs="Arial"/>
          <w:sz w:val="24"/>
          <w:szCs w:val="24"/>
        </w:rPr>
      </w:pPr>
      <w:r w:rsidRPr="00C465A6">
        <w:rPr>
          <w:rFonts w:ascii="Arial" w:hAnsi="Arial" w:cs="Arial"/>
          <w:sz w:val="24"/>
          <w:szCs w:val="24"/>
        </w:rPr>
        <w:t>¿Cómo podemos consolidar la interacción Universidad</w:t>
      </w:r>
      <w:r w:rsidR="00294652">
        <w:rPr>
          <w:rFonts w:ascii="Arial" w:hAnsi="Arial" w:cs="Arial"/>
          <w:sz w:val="24"/>
          <w:szCs w:val="24"/>
        </w:rPr>
        <w:t xml:space="preserve"> – </w:t>
      </w:r>
      <w:r w:rsidR="00F54029" w:rsidRPr="00C465A6">
        <w:rPr>
          <w:rFonts w:ascii="Arial" w:hAnsi="Arial" w:cs="Arial"/>
          <w:sz w:val="24"/>
          <w:szCs w:val="24"/>
        </w:rPr>
        <w:t>Empresa- Estado desde la docencia, la investigación y la proyección?</w:t>
      </w:r>
    </w:p>
    <w:p w:rsidR="00572FB3" w:rsidRDefault="00572FB3" w:rsidP="00C465A6">
      <w:pPr>
        <w:spacing w:after="0" w:line="240" w:lineRule="auto"/>
        <w:jc w:val="both"/>
        <w:rPr>
          <w:rFonts w:ascii="Arial" w:hAnsi="Arial" w:cs="Arial"/>
          <w:sz w:val="24"/>
          <w:szCs w:val="24"/>
        </w:rPr>
      </w:pPr>
    </w:p>
    <w:p w:rsidR="00572FB3" w:rsidRPr="00C465A6" w:rsidRDefault="00572FB3" w:rsidP="00F54029">
      <w:pPr>
        <w:pStyle w:val="Ttulo1"/>
        <w:numPr>
          <w:ilvl w:val="0"/>
          <w:numId w:val="4"/>
        </w:numPr>
      </w:pPr>
      <w:bookmarkStart w:id="3" w:name="_Toc16711472"/>
      <w:r w:rsidRPr="00C465A6">
        <w:t>Tendencias Departamento de Sistemas e Informática</w:t>
      </w:r>
      <w:bookmarkEnd w:id="3"/>
    </w:p>
    <w:p w:rsidR="00F54029" w:rsidRDefault="00F54029" w:rsidP="00C465A6">
      <w:pPr>
        <w:spacing w:after="0" w:line="240" w:lineRule="auto"/>
        <w:jc w:val="both"/>
        <w:rPr>
          <w:rFonts w:ascii="Arial" w:hAnsi="Arial" w:cs="Arial"/>
          <w:bCs/>
          <w:sz w:val="24"/>
          <w:szCs w:val="24"/>
        </w:rPr>
      </w:pPr>
    </w:p>
    <w:p w:rsidR="0091168E" w:rsidRPr="00C465A6" w:rsidRDefault="00F90C5E" w:rsidP="00C465A6">
      <w:pPr>
        <w:spacing w:after="0" w:line="240" w:lineRule="auto"/>
        <w:jc w:val="both"/>
        <w:rPr>
          <w:rFonts w:ascii="Arial" w:hAnsi="Arial" w:cs="Arial"/>
          <w:sz w:val="24"/>
          <w:szCs w:val="24"/>
        </w:rPr>
      </w:pPr>
      <w:r w:rsidRPr="00C465A6">
        <w:rPr>
          <w:rFonts w:ascii="Arial" w:hAnsi="Arial" w:cs="Arial"/>
          <w:bCs/>
          <w:sz w:val="24"/>
          <w:szCs w:val="24"/>
        </w:rPr>
        <w:t xml:space="preserve">Según </w:t>
      </w:r>
      <w:sdt>
        <w:sdtPr>
          <w:rPr>
            <w:rFonts w:ascii="Arial" w:hAnsi="Arial" w:cs="Arial"/>
            <w:bCs/>
            <w:sz w:val="24"/>
            <w:szCs w:val="24"/>
          </w:rPr>
          <w:id w:val="939184121"/>
          <w:citation/>
        </w:sdtPr>
        <w:sdtEndPr/>
        <w:sdtContent>
          <w:r w:rsidR="00BD18B9" w:rsidRPr="00C465A6">
            <w:rPr>
              <w:rFonts w:ascii="Arial" w:hAnsi="Arial" w:cs="Arial"/>
              <w:bCs/>
              <w:sz w:val="24"/>
              <w:szCs w:val="24"/>
            </w:rPr>
            <w:fldChar w:fldCharType="begin"/>
          </w:r>
          <w:r w:rsidR="00BD18B9" w:rsidRPr="00C465A6">
            <w:rPr>
              <w:rFonts w:ascii="Arial" w:hAnsi="Arial" w:cs="Arial"/>
              <w:bCs/>
              <w:sz w:val="24"/>
              <w:szCs w:val="24"/>
            </w:rPr>
            <w:instrText xml:space="preserve"> CITATION COL16 \l 9226 </w:instrText>
          </w:r>
          <w:r w:rsidR="00BD18B9" w:rsidRPr="00C465A6">
            <w:rPr>
              <w:rFonts w:ascii="Arial" w:hAnsi="Arial" w:cs="Arial"/>
              <w:bCs/>
              <w:sz w:val="24"/>
              <w:szCs w:val="24"/>
            </w:rPr>
            <w:fldChar w:fldCharType="separate"/>
          </w:r>
          <w:r w:rsidR="00CA31E9" w:rsidRPr="00CA31E9">
            <w:rPr>
              <w:rFonts w:ascii="Arial" w:hAnsi="Arial" w:cs="Arial"/>
              <w:noProof/>
              <w:sz w:val="24"/>
              <w:szCs w:val="24"/>
            </w:rPr>
            <w:t>(COLCIENCIAS, 2016)</w:t>
          </w:r>
          <w:r w:rsidR="00BD18B9" w:rsidRPr="00C465A6">
            <w:rPr>
              <w:rFonts w:ascii="Arial" w:hAnsi="Arial" w:cs="Arial"/>
              <w:bCs/>
              <w:sz w:val="24"/>
              <w:szCs w:val="24"/>
            </w:rPr>
            <w:fldChar w:fldCharType="end"/>
          </w:r>
        </w:sdtContent>
      </w:sdt>
      <w:r w:rsidR="0091168E" w:rsidRPr="00C465A6">
        <w:rPr>
          <w:rFonts w:ascii="Arial" w:hAnsi="Arial" w:cs="Arial"/>
          <w:bCs/>
          <w:sz w:val="24"/>
          <w:szCs w:val="24"/>
        </w:rPr>
        <w:t xml:space="preserve">, </w:t>
      </w:r>
      <w:r w:rsidR="00F54029">
        <w:rPr>
          <w:rFonts w:ascii="Arial" w:hAnsi="Arial" w:cs="Arial"/>
          <w:bCs/>
          <w:sz w:val="24"/>
          <w:szCs w:val="24"/>
        </w:rPr>
        <w:t>l</w:t>
      </w:r>
      <w:r w:rsidR="0091168E" w:rsidRPr="00C465A6">
        <w:rPr>
          <w:rFonts w:ascii="Arial" w:hAnsi="Arial" w:cs="Arial"/>
          <w:sz w:val="24"/>
          <w:szCs w:val="24"/>
        </w:rPr>
        <w:t xml:space="preserve">as tendencias clasificadas en el grupo de </w:t>
      </w:r>
      <w:r w:rsidR="00556245">
        <w:rPr>
          <w:rFonts w:ascii="Arial" w:hAnsi="Arial" w:cs="Arial"/>
          <w:sz w:val="24"/>
          <w:szCs w:val="24"/>
        </w:rPr>
        <w:t>tecnolo</w:t>
      </w:r>
      <w:r w:rsidR="0091168E" w:rsidRPr="00C465A6">
        <w:rPr>
          <w:rFonts w:ascii="Arial" w:hAnsi="Arial" w:cs="Arial"/>
          <w:sz w:val="24"/>
          <w:szCs w:val="24"/>
        </w:rPr>
        <w:t>g</w:t>
      </w:r>
      <w:r w:rsidR="00556245">
        <w:rPr>
          <w:rFonts w:ascii="Arial" w:hAnsi="Arial" w:cs="Arial"/>
          <w:sz w:val="24"/>
          <w:szCs w:val="24"/>
        </w:rPr>
        <w:t>í</w:t>
      </w:r>
      <w:r w:rsidR="0091168E" w:rsidRPr="00C465A6">
        <w:rPr>
          <w:rFonts w:ascii="Arial" w:hAnsi="Arial" w:cs="Arial"/>
          <w:sz w:val="24"/>
          <w:szCs w:val="24"/>
        </w:rPr>
        <w:t xml:space="preserve">a se refieren a áreas que siguen siendo prometedoras y novedosas, que ya cuentan con algunas herramientas en el mercado y aproximaciones metodológicas y que están listas para ser apropiadas e incorporadas en el aparato productivo del país. </w:t>
      </w:r>
      <w:r w:rsidR="00556245">
        <w:rPr>
          <w:rFonts w:ascii="Arial" w:hAnsi="Arial" w:cs="Arial"/>
          <w:sz w:val="24"/>
          <w:szCs w:val="24"/>
        </w:rPr>
        <w:t>L</w:t>
      </w:r>
      <w:r w:rsidR="0091168E" w:rsidRPr="00C465A6">
        <w:rPr>
          <w:rFonts w:ascii="Arial" w:hAnsi="Arial" w:cs="Arial"/>
          <w:sz w:val="24"/>
          <w:szCs w:val="24"/>
        </w:rPr>
        <w:t>as tecnologías incluidas en la categoría de desarrollo tecnológico corresponden a aquellas que ya son suficientemente maduras y conocidas a nivel mundial, para las cuales en el país ya hay capacidad instalada y que se usan para construir soluciones y/o productos.</w:t>
      </w:r>
      <w:r w:rsidR="00556245">
        <w:rPr>
          <w:rFonts w:ascii="Arial" w:hAnsi="Arial" w:cs="Arial"/>
          <w:sz w:val="24"/>
          <w:szCs w:val="24"/>
        </w:rPr>
        <w:t xml:space="preserve"> A </w:t>
      </w:r>
      <w:r w:rsidR="00646481" w:rsidRPr="00C465A6">
        <w:rPr>
          <w:rFonts w:ascii="Arial" w:hAnsi="Arial" w:cs="Arial"/>
          <w:sz w:val="24"/>
          <w:szCs w:val="24"/>
        </w:rPr>
        <w:t>continuación,</w:t>
      </w:r>
      <w:r w:rsidR="0091168E" w:rsidRPr="00C465A6">
        <w:rPr>
          <w:rFonts w:ascii="Arial" w:hAnsi="Arial" w:cs="Arial"/>
          <w:sz w:val="24"/>
          <w:szCs w:val="24"/>
        </w:rPr>
        <w:t xml:space="preserve"> se presentan las ocho (8) áreas tecnológicas prioriza</w:t>
      </w:r>
      <w:r w:rsidR="00646481">
        <w:rPr>
          <w:rFonts w:ascii="Arial" w:hAnsi="Arial" w:cs="Arial"/>
          <w:sz w:val="24"/>
          <w:szCs w:val="24"/>
        </w:rPr>
        <w:t>das y</w:t>
      </w:r>
      <w:r w:rsidR="0091168E" w:rsidRPr="00C465A6">
        <w:rPr>
          <w:rFonts w:ascii="Arial" w:hAnsi="Arial" w:cs="Arial"/>
          <w:sz w:val="24"/>
          <w:szCs w:val="24"/>
        </w:rPr>
        <w:t xml:space="preserve"> ordenadas de mayor a menor:</w:t>
      </w:r>
    </w:p>
    <w:p w:rsidR="0091168E" w:rsidRPr="00C465A6" w:rsidRDefault="0091168E" w:rsidP="00C465A6">
      <w:pPr>
        <w:spacing w:after="0" w:line="240" w:lineRule="auto"/>
        <w:jc w:val="both"/>
        <w:rPr>
          <w:rFonts w:ascii="Arial" w:hAnsi="Arial" w:cs="Arial"/>
          <w:sz w:val="24"/>
          <w:szCs w:val="24"/>
        </w:rPr>
      </w:pPr>
    </w:p>
    <w:p w:rsidR="0091168E" w:rsidRPr="00C465A6" w:rsidRDefault="0091168E" w:rsidP="00C465A6">
      <w:pPr>
        <w:spacing w:after="0" w:line="240" w:lineRule="auto"/>
        <w:jc w:val="both"/>
        <w:rPr>
          <w:rFonts w:ascii="Arial" w:hAnsi="Arial" w:cs="Arial"/>
          <w:sz w:val="24"/>
          <w:szCs w:val="24"/>
        </w:rPr>
      </w:pPr>
      <w:r w:rsidRPr="00C465A6">
        <w:rPr>
          <w:rFonts w:ascii="Arial" w:hAnsi="Arial" w:cs="Arial"/>
          <w:sz w:val="24"/>
          <w:szCs w:val="24"/>
        </w:rPr>
        <w:t>Computación centrada en las personas</w:t>
      </w:r>
    </w:p>
    <w:p w:rsidR="0091168E" w:rsidRPr="00C465A6" w:rsidRDefault="0091168E" w:rsidP="00C465A6">
      <w:pPr>
        <w:spacing w:after="0" w:line="240" w:lineRule="auto"/>
        <w:jc w:val="both"/>
        <w:rPr>
          <w:rFonts w:ascii="Arial" w:hAnsi="Arial" w:cs="Arial"/>
          <w:sz w:val="24"/>
          <w:szCs w:val="24"/>
        </w:rPr>
      </w:pPr>
      <w:r w:rsidRPr="00C465A6">
        <w:rPr>
          <w:rFonts w:ascii="Arial" w:hAnsi="Arial" w:cs="Arial"/>
          <w:sz w:val="24"/>
          <w:szCs w:val="24"/>
        </w:rPr>
        <w:t>Sistemas inteligentes</w:t>
      </w:r>
    </w:p>
    <w:p w:rsidR="0091168E" w:rsidRPr="00C465A6" w:rsidRDefault="0091168E" w:rsidP="00C465A6">
      <w:pPr>
        <w:spacing w:after="0" w:line="240" w:lineRule="auto"/>
        <w:jc w:val="both"/>
        <w:rPr>
          <w:rFonts w:ascii="Arial" w:hAnsi="Arial" w:cs="Arial"/>
          <w:sz w:val="24"/>
          <w:szCs w:val="24"/>
        </w:rPr>
      </w:pPr>
      <w:r w:rsidRPr="00C465A6">
        <w:rPr>
          <w:rFonts w:ascii="Arial" w:hAnsi="Arial" w:cs="Arial"/>
          <w:sz w:val="24"/>
          <w:szCs w:val="24"/>
        </w:rPr>
        <w:t>Internet de las cosas</w:t>
      </w:r>
    </w:p>
    <w:p w:rsidR="0091168E" w:rsidRPr="00C465A6" w:rsidRDefault="0091168E" w:rsidP="00C465A6">
      <w:pPr>
        <w:spacing w:after="0" w:line="240" w:lineRule="auto"/>
        <w:jc w:val="both"/>
        <w:rPr>
          <w:rFonts w:ascii="Arial" w:hAnsi="Arial" w:cs="Arial"/>
          <w:sz w:val="24"/>
          <w:szCs w:val="24"/>
        </w:rPr>
      </w:pPr>
      <w:r w:rsidRPr="00C465A6">
        <w:rPr>
          <w:rFonts w:ascii="Arial" w:hAnsi="Arial" w:cs="Arial"/>
          <w:sz w:val="24"/>
          <w:szCs w:val="24"/>
        </w:rPr>
        <w:t>Sistemas autónomos</w:t>
      </w:r>
    </w:p>
    <w:p w:rsidR="0091168E" w:rsidRPr="00C465A6" w:rsidRDefault="0091168E" w:rsidP="00C465A6">
      <w:pPr>
        <w:spacing w:after="0" w:line="240" w:lineRule="auto"/>
        <w:jc w:val="both"/>
        <w:rPr>
          <w:rFonts w:ascii="Arial" w:hAnsi="Arial" w:cs="Arial"/>
          <w:sz w:val="24"/>
          <w:szCs w:val="24"/>
        </w:rPr>
      </w:pPr>
      <w:r w:rsidRPr="00C465A6">
        <w:rPr>
          <w:rFonts w:ascii="Arial" w:hAnsi="Arial" w:cs="Arial"/>
          <w:sz w:val="24"/>
          <w:szCs w:val="24"/>
        </w:rPr>
        <w:t>Hardware</w:t>
      </w:r>
    </w:p>
    <w:p w:rsidR="0091168E" w:rsidRPr="00C465A6" w:rsidRDefault="0091168E" w:rsidP="00C465A6">
      <w:pPr>
        <w:spacing w:after="0" w:line="240" w:lineRule="auto"/>
        <w:jc w:val="both"/>
        <w:rPr>
          <w:rFonts w:ascii="Arial" w:hAnsi="Arial" w:cs="Arial"/>
          <w:sz w:val="24"/>
          <w:szCs w:val="24"/>
        </w:rPr>
      </w:pPr>
      <w:r w:rsidRPr="00C465A6">
        <w:rPr>
          <w:rFonts w:ascii="Arial" w:hAnsi="Arial" w:cs="Arial"/>
          <w:sz w:val="24"/>
          <w:szCs w:val="24"/>
        </w:rPr>
        <w:t>Sociedad digital</w:t>
      </w:r>
    </w:p>
    <w:p w:rsidR="0091168E" w:rsidRPr="00C465A6" w:rsidRDefault="0091168E" w:rsidP="00C465A6">
      <w:pPr>
        <w:spacing w:after="0" w:line="240" w:lineRule="auto"/>
        <w:jc w:val="both"/>
        <w:rPr>
          <w:rFonts w:ascii="Arial" w:hAnsi="Arial" w:cs="Arial"/>
          <w:sz w:val="24"/>
          <w:szCs w:val="24"/>
        </w:rPr>
      </w:pPr>
      <w:r w:rsidRPr="00C465A6">
        <w:rPr>
          <w:rFonts w:ascii="Arial" w:hAnsi="Arial" w:cs="Arial"/>
          <w:sz w:val="24"/>
          <w:szCs w:val="24"/>
        </w:rPr>
        <w:t>Ingeniería de software</w:t>
      </w:r>
    </w:p>
    <w:p w:rsidR="0091168E" w:rsidRPr="00C465A6" w:rsidRDefault="0091168E" w:rsidP="00C465A6">
      <w:pPr>
        <w:spacing w:after="0" w:line="240" w:lineRule="auto"/>
        <w:jc w:val="both"/>
        <w:rPr>
          <w:rFonts w:ascii="Arial" w:hAnsi="Arial" w:cs="Arial"/>
          <w:sz w:val="24"/>
          <w:szCs w:val="24"/>
        </w:rPr>
      </w:pPr>
      <w:r w:rsidRPr="00C465A6">
        <w:rPr>
          <w:rFonts w:ascii="Arial" w:hAnsi="Arial" w:cs="Arial"/>
          <w:sz w:val="24"/>
          <w:szCs w:val="24"/>
        </w:rPr>
        <w:t>Analítica de datos</w:t>
      </w:r>
    </w:p>
    <w:p w:rsidR="00646481" w:rsidRDefault="00646481" w:rsidP="00C465A6">
      <w:pPr>
        <w:spacing w:after="0" w:line="240" w:lineRule="auto"/>
        <w:jc w:val="both"/>
        <w:rPr>
          <w:rFonts w:ascii="Arial" w:hAnsi="Arial" w:cs="Arial"/>
          <w:sz w:val="24"/>
          <w:szCs w:val="24"/>
        </w:rPr>
      </w:pPr>
    </w:p>
    <w:p w:rsidR="0091168E" w:rsidRPr="00C465A6" w:rsidRDefault="0091168E" w:rsidP="00C465A6">
      <w:pPr>
        <w:spacing w:after="0" w:line="240" w:lineRule="auto"/>
        <w:jc w:val="both"/>
        <w:rPr>
          <w:rFonts w:ascii="Arial" w:hAnsi="Arial" w:cs="Arial"/>
          <w:sz w:val="24"/>
          <w:szCs w:val="24"/>
        </w:rPr>
      </w:pPr>
      <w:r w:rsidRPr="00C465A6">
        <w:rPr>
          <w:rFonts w:ascii="Arial" w:hAnsi="Arial" w:cs="Arial"/>
          <w:sz w:val="24"/>
          <w:szCs w:val="24"/>
        </w:rPr>
        <w:t>De estas se destacan para la Facultad de Ingeniería</w:t>
      </w:r>
      <w:r w:rsidR="00646481">
        <w:rPr>
          <w:rFonts w:ascii="Arial" w:hAnsi="Arial" w:cs="Arial"/>
          <w:sz w:val="24"/>
          <w:szCs w:val="24"/>
        </w:rPr>
        <w:t xml:space="preserve"> de la Universidad de Caldas:</w:t>
      </w:r>
    </w:p>
    <w:p w:rsidR="0091168E" w:rsidRPr="00C465A6" w:rsidRDefault="0091168E" w:rsidP="00C465A6">
      <w:pPr>
        <w:spacing w:after="0" w:line="240" w:lineRule="auto"/>
        <w:jc w:val="both"/>
        <w:rPr>
          <w:rFonts w:ascii="Arial" w:hAnsi="Arial" w:cs="Arial"/>
          <w:sz w:val="24"/>
          <w:szCs w:val="24"/>
        </w:rPr>
      </w:pPr>
    </w:p>
    <w:p w:rsidR="0091168E" w:rsidRPr="00C465A6" w:rsidRDefault="0091168E" w:rsidP="00C465A6">
      <w:pPr>
        <w:spacing w:after="0" w:line="240" w:lineRule="auto"/>
        <w:jc w:val="both"/>
        <w:rPr>
          <w:rFonts w:ascii="Arial" w:hAnsi="Arial" w:cs="Arial"/>
          <w:bCs/>
          <w:sz w:val="24"/>
          <w:szCs w:val="24"/>
        </w:rPr>
      </w:pPr>
      <w:r w:rsidRPr="00C465A6">
        <w:rPr>
          <w:rFonts w:ascii="Arial" w:hAnsi="Arial" w:cs="Arial"/>
          <w:bCs/>
          <w:sz w:val="24"/>
          <w:szCs w:val="24"/>
        </w:rPr>
        <w:t xml:space="preserve">Inteligencia Artificial: </w:t>
      </w:r>
      <w:r w:rsidR="00646481">
        <w:rPr>
          <w:rFonts w:ascii="Arial" w:hAnsi="Arial" w:cs="Arial"/>
          <w:bCs/>
          <w:sz w:val="24"/>
          <w:szCs w:val="24"/>
        </w:rPr>
        <w:t>E</w:t>
      </w:r>
      <w:r w:rsidRPr="00C465A6">
        <w:rPr>
          <w:rFonts w:ascii="Arial" w:hAnsi="Arial" w:cs="Arial"/>
          <w:bCs/>
          <w:sz w:val="24"/>
          <w:szCs w:val="24"/>
        </w:rPr>
        <w:t>s una tecnología que aparece para emular el desempeño humano, particularmente, su aprendizaje, con el fin de llegar a sus propias conclusiones, entender contenidos complejos, participar en diálogos, mejorar el rendimiento cognitivo humano (también conocido como computación cognitiva) o la sustitución de personas en la ejecución de tareas no rutinarias. Las aplicaciones incluyen los vehículos autónomos, reconocimiento automático del habla y la generación y detección de nuevos conceptos y abstracciones</w:t>
      </w:r>
      <w:r w:rsidR="00572FB3" w:rsidRPr="00C465A6">
        <w:rPr>
          <w:rFonts w:ascii="Arial" w:hAnsi="Arial" w:cs="Arial"/>
          <w:bCs/>
          <w:sz w:val="24"/>
          <w:szCs w:val="24"/>
        </w:rPr>
        <w:t xml:space="preserve"> </w:t>
      </w:r>
    </w:p>
    <w:p w:rsidR="0091168E" w:rsidRPr="00C465A6" w:rsidRDefault="0091168E" w:rsidP="00C465A6">
      <w:pPr>
        <w:spacing w:after="0" w:line="240" w:lineRule="auto"/>
        <w:jc w:val="both"/>
        <w:rPr>
          <w:rFonts w:ascii="Arial" w:hAnsi="Arial" w:cs="Arial"/>
          <w:bCs/>
          <w:sz w:val="24"/>
          <w:szCs w:val="24"/>
        </w:rPr>
      </w:pPr>
    </w:p>
    <w:p w:rsidR="0091168E" w:rsidRPr="00C465A6" w:rsidRDefault="00572FB3" w:rsidP="00C465A6">
      <w:pPr>
        <w:spacing w:after="0" w:line="240" w:lineRule="auto"/>
        <w:jc w:val="both"/>
        <w:rPr>
          <w:rFonts w:ascii="Arial" w:hAnsi="Arial" w:cs="Arial"/>
          <w:bCs/>
          <w:sz w:val="24"/>
          <w:szCs w:val="24"/>
        </w:rPr>
      </w:pPr>
      <w:r w:rsidRPr="00C465A6">
        <w:rPr>
          <w:rFonts w:ascii="Arial" w:hAnsi="Arial" w:cs="Arial"/>
          <w:bCs/>
          <w:sz w:val="24"/>
          <w:szCs w:val="24"/>
        </w:rPr>
        <w:t>Big Data</w:t>
      </w:r>
      <w:r w:rsidR="0091168E" w:rsidRPr="00C465A6">
        <w:rPr>
          <w:rFonts w:ascii="Arial" w:hAnsi="Arial" w:cs="Arial"/>
          <w:bCs/>
          <w:sz w:val="24"/>
          <w:szCs w:val="24"/>
        </w:rPr>
        <w:t xml:space="preserve">: </w:t>
      </w:r>
      <w:r w:rsidR="0091168E" w:rsidRPr="00C465A6">
        <w:rPr>
          <w:rFonts w:ascii="Arial" w:hAnsi="Arial" w:cs="Arial"/>
          <w:sz w:val="24"/>
          <w:szCs w:val="24"/>
        </w:rPr>
        <w:t>Corresponde a una serie de recursos de información de alto volumen, alta velocidad y alta variedad que requiere formas innovadoras y costo-efectivas de procesamiento de información, permitiendo una vista mejorada de la información para la toma de decisiones y la automatización de procesos.</w:t>
      </w:r>
    </w:p>
    <w:p w:rsidR="0091168E" w:rsidRPr="00C465A6" w:rsidRDefault="0091168E" w:rsidP="00C465A6">
      <w:pPr>
        <w:spacing w:after="0" w:line="240" w:lineRule="auto"/>
        <w:jc w:val="both"/>
        <w:rPr>
          <w:rFonts w:ascii="Arial" w:hAnsi="Arial" w:cs="Arial"/>
          <w:bCs/>
          <w:sz w:val="24"/>
          <w:szCs w:val="24"/>
        </w:rPr>
      </w:pPr>
    </w:p>
    <w:p w:rsidR="0091168E" w:rsidRPr="00C465A6" w:rsidRDefault="00572FB3" w:rsidP="00C465A6">
      <w:pPr>
        <w:spacing w:after="0" w:line="240" w:lineRule="auto"/>
        <w:jc w:val="both"/>
        <w:rPr>
          <w:rFonts w:ascii="Arial" w:hAnsi="Arial" w:cs="Arial"/>
          <w:bCs/>
          <w:sz w:val="24"/>
          <w:szCs w:val="24"/>
        </w:rPr>
      </w:pPr>
      <w:r w:rsidRPr="00C465A6">
        <w:rPr>
          <w:rFonts w:ascii="Arial" w:hAnsi="Arial" w:cs="Arial"/>
          <w:bCs/>
          <w:sz w:val="24"/>
          <w:szCs w:val="24"/>
        </w:rPr>
        <w:t>Analítica de datos</w:t>
      </w:r>
      <w:r w:rsidR="0091168E" w:rsidRPr="00C465A6">
        <w:rPr>
          <w:rFonts w:ascii="Arial" w:hAnsi="Arial" w:cs="Arial"/>
          <w:bCs/>
          <w:sz w:val="24"/>
          <w:szCs w:val="24"/>
        </w:rPr>
        <w:t xml:space="preserve">: </w:t>
      </w:r>
      <w:r w:rsidR="0091168E" w:rsidRPr="00C465A6">
        <w:rPr>
          <w:rFonts w:ascii="Arial" w:hAnsi="Arial" w:cs="Arial"/>
          <w:sz w:val="24"/>
          <w:szCs w:val="24"/>
        </w:rPr>
        <w:t>Es utilizada para el análisis de datos conducentes a la toma de decisiones en una organización. Los datos se analizan para descubrir patrones, correlaciones y otras vistas dependiendo del dominio en el que se encuentren</w:t>
      </w:r>
    </w:p>
    <w:p w:rsidR="0091168E" w:rsidRPr="00C465A6" w:rsidRDefault="0091168E" w:rsidP="00C465A6">
      <w:pPr>
        <w:spacing w:after="0" w:line="240" w:lineRule="auto"/>
        <w:jc w:val="both"/>
        <w:rPr>
          <w:rFonts w:ascii="Arial" w:hAnsi="Arial" w:cs="Arial"/>
          <w:bCs/>
          <w:sz w:val="24"/>
          <w:szCs w:val="24"/>
        </w:rPr>
      </w:pPr>
    </w:p>
    <w:p w:rsidR="00572FB3" w:rsidRDefault="00572FB3" w:rsidP="00C465A6">
      <w:pPr>
        <w:spacing w:after="0" w:line="240" w:lineRule="auto"/>
        <w:jc w:val="both"/>
        <w:rPr>
          <w:rFonts w:ascii="Arial" w:hAnsi="Arial" w:cs="Arial"/>
          <w:sz w:val="24"/>
          <w:szCs w:val="24"/>
        </w:rPr>
      </w:pPr>
      <w:r w:rsidRPr="00C465A6">
        <w:rPr>
          <w:rFonts w:ascii="Arial" w:hAnsi="Arial" w:cs="Arial"/>
          <w:bCs/>
          <w:sz w:val="24"/>
          <w:szCs w:val="24"/>
        </w:rPr>
        <w:lastRenderedPageBreak/>
        <w:t>Internet de las Cosas</w:t>
      </w:r>
      <w:r w:rsidR="0091168E" w:rsidRPr="00C465A6">
        <w:rPr>
          <w:rFonts w:ascii="Arial" w:hAnsi="Arial" w:cs="Arial"/>
          <w:bCs/>
          <w:sz w:val="24"/>
          <w:szCs w:val="24"/>
        </w:rPr>
        <w:t xml:space="preserve">: </w:t>
      </w:r>
      <w:r w:rsidR="0091168E" w:rsidRPr="00C465A6">
        <w:rPr>
          <w:rFonts w:ascii="Arial" w:hAnsi="Arial" w:cs="Arial"/>
          <w:sz w:val="24"/>
          <w:szCs w:val="24"/>
        </w:rPr>
        <w:t>Es la red de objetos físicos embebidos en otros sistem</w:t>
      </w:r>
      <w:r w:rsidR="00646481">
        <w:rPr>
          <w:rFonts w:ascii="Arial" w:hAnsi="Arial" w:cs="Arial"/>
          <w:sz w:val="24"/>
          <w:szCs w:val="24"/>
        </w:rPr>
        <w:t>as con el fin de comunicar, capt</w:t>
      </w:r>
      <w:r w:rsidR="0091168E" w:rsidRPr="00C465A6">
        <w:rPr>
          <w:rFonts w:ascii="Arial" w:hAnsi="Arial" w:cs="Arial"/>
          <w:sz w:val="24"/>
          <w:szCs w:val="24"/>
        </w:rPr>
        <w:t>urar datos o interactuar con sus estados internos o el ambiente externo</w:t>
      </w:r>
    </w:p>
    <w:p w:rsidR="00646481" w:rsidRDefault="00646481" w:rsidP="00C465A6">
      <w:pPr>
        <w:spacing w:after="0" w:line="240" w:lineRule="auto"/>
        <w:jc w:val="both"/>
        <w:rPr>
          <w:rFonts w:ascii="Arial" w:hAnsi="Arial" w:cs="Arial"/>
          <w:sz w:val="24"/>
          <w:szCs w:val="24"/>
        </w:rPr>
      </w:pPr>
    </w:p>
    <w:p w:rsidR="00646481" w:rsidRDefault="00646481" w:rsidP="00C465A6">
      <w:pPr>
        <w:spacing w:after="0" w:line="240" w:lineRule="auto"/>
        <w:jc w:val="both"/>
        <w:rPr>
          <w:rFonts w:ascii="Arial" w:hAnsi="Arial" w:cs="Arial"/>
          <w:sz w:val="24"/>
          <w:szCs w:val="24"/>
        </w:rPr>
      </w:pPr>
      <w:r>
        <w:rPr>
          <w:rFonts w:ascii="Arial" w:hAnsi="Arial" w:cs="Arial"/>
          <w:sz w:val="24"/>
          <w:szCs w:val="24"/>
        </w:rPr>
        <w:t>Con lo anterior surgen los siguientes cuestionamientos:</w:t>
      </w:r>
    </w:p>
    <w:p w:rsidR="00646481" w:rsidRPr="00C465A6" w:rsidRDefault="00646481" w:rsidP="00C465A6">
      <w:pPr>
        <w:spacing w:after="0" w:line="240" w:lineRule="auto"/>
        <w:jc w:val="both"/>
        <w:rPr>
          <w:rFonts w:ascii="Arial" w:hAnsi="Arial" w:cs="Arial"/>
          <w:bCs/>
          <w:sz w:val="24"/>
          <w:szCs w:val="24"/>
        </w:rPr>
      </w:pPr>
    </w:p>
    <w:p w:rsidR="00572FB3" w:rsidRPr="00C465A6" w:rsidRDefault="00572FB3" w:rsidP="00C465A6">
      <w:pPr>
        <w:spacing w:after="0" w:line="240" w:lineRule="auto"/>
        <w:jc w:val="both"/>
        <w:rPr>
          <w:rFonts w:ascii="Arial" w:hAnsi="Arial" w:cs="Arial"/>
          <w:sz w:val="24"/>
          <w:szCs w:val="24"/>
        </w:rPr>
      </w:pPr>
      <w:r w:rsidRPr="00C465A6">
        <w:rPr>
          <w:rFonts w:ascii="Arial" w:hAnsi="Arial" w:cs="Arial"/>
          <w:sz w:val="24"/>
          <w:szCs w:val="24"/>
        </w:rPr>
        <w:t>¿Cómo la universidad desde la Facultad de Ingeniería y otras áreas del conocimiento podemos intervenir el sector económico y empresarial para armonizar sus necesidades con la sociedad?</w:t>
      </w:r>
    </w:p>
    <w:p w:rsidR="00572FB3" w:rsidRPr="00C465A6" w:rsidRDefault="00572FB3" w:rsidP="00C465A6">
      <w:pPr>
        <w:spacing w:after="0" w:line="240" w:lineRule="auto"/>
        <w:jc w:val="both"/>
        <w:rPr>
          <w:rFonts w:ascii="Arial" w:hAnsi="Arial" w:cs="Arial"/>
          <w:sz w:val="24"/>
          <w:szCs w:val="24"/>
        </w:rPr>
      </w:pPr>
      <w:r w:rsidRPr="00C465A6">
        <w:rPr>
          <w:rFonts w:ascii="Arial" w:hAnsi="Arial" w:cs="Arial"/>
          <w:sz w:val="24"/>
          <w:szCs w:val="24"/>
        </w:rPr>
        <w:t> </w:t>
      </w:r>
    </w:p>
    <w:p w:rsidR="00572FB3" w:rsidRPr="00C465A6" w:rsidRDefault="00572FB3" w:rsidP="00C465A6">
      <w:pPr>
        <w:spacing w:after="0" w:line="240" w:lineRule="auto"/>
        <w:jc w:val="both"/>
        <w:rPr>
          <w:rFonts w:ascii="Arial" w:hAnsi="Arial" w:cs="Arial"/>
          <w:sz w:val="24"/>
          <w:szCs w:val="24"/>
        </w:rPr>
      </w:pPr>
      <w:r w:rsidRPr="00C465A6">
        <w:rPr>
          <w:rFonts w:ascii="Arial" w:hAnsi="Arial" w:cs="Arial"/>
          <w:sz w:val="24"/>
          <w:szCs w:val="24"/>
        </w:rPr>
        <w:t>¿Cómo minimizar el impacto de la IA siendo propositivos desde las soluciones a nuestros problemas?</w:t>
      </w:r>
    </w:p>
    <w:p w:rsidR="00572FB3" w:rsidRPr="00C465A6" w:rsidRDefault="00572FB3" w:rsidP="00C465A6">
      <w:pPr>
        <w:spacing w:after="0" w:line="240" w:lineRule="auto"/>
        <w:jc w:val="both"/>
        <w:rPr>
          <w:rFonts w:ascii="Arial" w:hAnsi="Arial" w:cs="Arial"/>
          <w:sz w:val="24"/>
          <w:szCs w:val="24"/>
        </w:rPr>
      </w:pPr>
      <w:r w:rsidRPr="00C465A6">
        <w:rPr>
          <w:rFonts w:ascii="Arial" w:hAnsi="Arial" w:cs="Arial"/>
          <w:sz w:val="24"/>
          <w:szCs w:val="24"/>
        </w:rPr>
        <w:t> </w:t>
      </w:r>
    </w:p>
    <w:p w:rsidR="00572FB3" w:rsidRPr="00C465A6" w:rsidRDefault="00572FB3" w:rsidP="00C465A6">
      <w:pPr>
        <w:spacing w:after="0" w:line="240" w:lineRule="auto"/>
        <w:jc w:val="both"/>
        <w:rPr>
          <w:rFonts w:ascii="Arial" w:hAnsi="Arial" w:cs="Arial"/>
          <w:sz w:val="24"/>
          <w:szCs w:val="24"/>
        </w:rPr>
      </w:pPr>
      <w:r w:rsidRPr="00C465A6">
        <w:rPr>
          <w:rFonts w:ascii="Arial" w:hAnsi="Arial" w:cs="Arial"/>
          <w:sz w:val="24"/>
          <w:szCs w:val="24"/>
        </w:rPr>
        <w:t>¿Cómo la universidad va a incorporar  no solo  formación en IA y ciencias de los datos desde la Facultad de ingenierías sino también en matemáticas y estadística para las demás disciplinas porque esa es la tendencia?</w:t>
      </w:r>
    </w:p>
    <w:p w:rsidR="00572FB3" w:rsidRDefault="00572FB3" w:rsidP="00C465A6">
      <w:pPr>
        <w:spacing w:after="0" w:line="240" w:lineRule="auto"/>
        <w:jc w:val="both"/>
        <w:rPr>
          <w:rFonts w:ascii="Arial" w:hAnsi="Arial" w:cs="Arial"/>
          <w:sz w:val="24"/>
          <w:szCs w:val="24"/>
        </w:rPr>
      </w:pPr>
    </w:p>
    <w:p w:rsidR="003D2231" w:rsidRPr="00C465A6" w:rsidRDefault="005D03D2" w:rsidP="00CA4A0E">
      <w:pPr>
        <w:spacing w:after="0" w:line="240" w:lineRule="auto"/>
        <w:jc w:val="both"/>
        <w:rPr>
          <w:rFonts w:ascii="Arial" w:hAnsi="Arial" w:cs="Arial"/>
          <w:sz w:val="24"/>
          <w:szCs w:val="24"/>
          <w:lang w:val="es-ES"/>
        </w:rPr>
      </w:pPr>
      <w:r w:rsidRPr="00C465A6">
        <w:rPr>
          <w:rFonts w:ascii="Arial" w:hAnsi="Arial" w:cs="Arial"/>
          <w:bCs/>
          <w:sz w:val="24"/>
          <w:szCs w:val="24"/>
        </w:rPr>
        <w:t>Educación asistida por computador</w:t>
      </w:r>
      <w:r w:rsidR="00CA4A0E">
        <w:rPr>
          <w:rFonts w:ascii="Arial" w:hAnsi="Arial" w:cs="Arial"/>
          <w:bCs/>
          <w:sz w:val="24"/>
          <w:szCs w:val="24"/>
        </w:rPr>
        <w:t xml:space="preserve">: </w:t>
      </w:r>
      <w:r w:rsidR="003D2231" w:rsidRPr="00C465A6">
        <w:rPr>
          <w:rFonts w:ascii="Arial" w:hAnsi="Arial" w:cs="Arial"/>
          <w:sz w:val="24"/>
          <w:szCs w:val="24"/>
        </w:rPr>
        <w:t>La evolución y el posicionamiento a nivel mundial de esquemas de educación virtual y semipresencial, abre posibilidades de aumentar el radio de acción de los actores actuales del eslabón de creación de talento humano TIC y llegar a más estudiantes con alto nivel de calidad.</w:t>
      </w:r>
      <w:r w:rsidR="00CA4A0E">
        <w:rPr>
          <w:rFonts w:ascii="Arial" w:hAnsi="Arial" w:cs="Arial"/>
          <w:sz w:val="24"/>
          <w:szCs w:val="24"/>
        </w:rPr>
        <w:t xml:space="preserve"> </w:t>
      </w:r>
      <w:r w:rsidR="003D2231" w:rsidRPr="00C465A6">
        <w:rPr>
          <w:rFonts w:ascii="Arial" w:hAnsi="Arial" w:cs="Arial"/>
          <w:sz w:val="24"/>
          <w:szCs w:val="24"/>
        </w:rPr>
        <w:t>Las plataformas tecnológicas han evolucionado lo que permite aumentar cobertura sin sacrificar calidad.</w:t>
      </w:r>
      <w:r w:rsidR="00CA4A0E">
        <w:rPr>
          <w:rFonts w:ascii="Arial" w:hAnsi="Arial" w:cs="Arial"/>
          <w:sz w:val="24"/>
          <w:szCs w:val="24"/>
        </w:rPr>
        <w:t xml:space="preserve"> </w:t>
      </w:r>
      <w:r w:rsidR="003D2231" w:rsidRPr="00C465A6">
        <w:rPr>
          <w:rFonts w:ascii="Arial" w:hAnsi="Arial" w:cs="Arial"/>
          <w:sz w:val="24"/>
          <w:szCs w:val="24"/>
        </w:rPr>
        <w:t>La tendencia mundial de apertura de contenidos de cursos ofrece nuevas posibilidades de formación.</w:t>
      </w:r>
      <w:r w:rsidR="00CA4A0E">
        <w:rPr>
          <w:rFonts w:ascii="Arial" w:hAnsi="Arial" w:cs="Arial"/>
          <w:sz w:val="24"/>
          <w:szCs w:val="24"/>
        </w:rPr>
        <w:t xml:space="preserve"> </w:t>
      </w:r>
    </w:p>
    <w:p w:rsidR="003D2231" w:rsidRDefault="003D2231" w:rsidP="00C465A6">
      <w:pPr>
        <w:spacing w:after="0" w:line="240" w:lineRule="auto"/>
        <w:jc w:val="both"/>
        <w:rPr>
          <w:rFonts w:ascii="Arial" w:hAnsi="Arial" w:cs="Arial"/>
          <w:sz w:val="24"/>
          <w:szCs w:val="24"/>
          <w:lang w:val="es-ES"/>
        </w:rPr>
      </w:pPr>
    </w:p>
    <w:p w:rsidR="009D6CCD" w:rsidRDefault="009D6CCD" w:rsidP="009D6CCD">
      <w:pPr>
        <w:spacing w:after="0" w:line="240" w:lineRule="auto"/>
        <w:jc w:val="both"/>
        <w:rPr>
          <w:rFonts w:ascii="Arial" w:hAnsi="Arial" w:cs="Arial"/>
          <w:sz w:val="24"/>
          <w:szCs w:val="24"/>
        </w:rPr>
      </w:pPr>
      <w:r>
        <w:rPr>
          <w:rFonts w:ascii="Arial" w:hAnsi="Arial" w:cs="Arial"/>
          <w:sz w:val="24"/>
          <w:szCs w:val="24"/>
        </w:rPr>
        <w:t>Con lo anterior surgen los siguientes cuestionamientos:</w:t>
      </w:r>
    </w:p>
    <w:p w:rsidR="009D6CCD" w:rsidRPr="009D6CCD" w:rsidRDefault="009D6CCD" w:rsidP="00C465A6">
      <w:pPr>
        <w:spacing w:after="0" w:line="240" w:lineRule="auto"/>
        <w:jc w:val="both"/>
        <w:rPr>
          <w:rFonts w:ascii="Arial" w:hAnsi="Arial" w:cs="Arial"/>
          <w:sz w:val="24"/>
          <w:szCs w:val="24"/>
        </w:rPr>
      </w:pPr>
    </w:p>
    <w:p w:rsidR="005D03D2" w:rsidRPr="00C465A6" w:rsidRDefault="009D6CCD" w:rsidP="00C465A6">
      <w:pPr>
        <w:spacing w:after="0" w:line="240" w:lineRule="auto"/>
        <w:jc w:val="both"/>
        <w:rPr>
          <w:rFonts w:ascii="Arial" w:hAnsi="Arial" w:cs="Arial"/>
          <w:sz w:val="24"/>
          <w:szCs w:val="24"/>
        </w:rPr>
      </w:pPr>
      <w:r w:rsidRPr="00C465A6">
        <w:rPr>
          <w:rFonts w:ascii="Arial" w:hAnsi="Arial" w:cs="Arial"/>
          <w:sz w:val="24"/>
          <w:szCs w:val="24"/>
          <w:lang w:val="es-ES"/>
        </w:rPr>
        <w:t xml:space="preserve">¿Cuál es el </w:t>
      </w:r>
      <w:r w:rsidRPr="00C465A6">
        <w:rPr>
          <w:rFonts w:ascii="Arial" w:hAnsi="Arial" w:cs="Arial"/>
          <w:bCs/>
          <w:sz w:val="24"/>
          <w:szCs w:val="24"/>
          <w:lang w:val="es-ES"/>
        </w:rPr>
        <w:t xml:space="preserve">nuevo rol del docente y del estudiante </w:t>
      </w:r>
      <w:r w:rsidRPr="00C465A6">
        <w:rPr>
          <w:rFonts w:ascii="Arial" w:hAnsi="Arial" w:cs="Arial"/>
          <w:sz w:val="24"/>
          <w:szCs w:val="24"/>
          <w:lang w:val="es-ES"/>
        </w:rPr>
        <w:t>en la era de la revolución 4</w:t>
      </w:r>
      <w:r w:rsidR="005D03D2" w:rsidRPr="00C465A6">
        <w:rPr>
          <w:rFonts w:ascii="Arial" w:hAnsi="Arial" w:cs="Arial"/>
          <w:sz w:val="24"/>
          <w:szCs w:val="24"/>
          <w:lang w:val="es-ES"/>
        </w:rPr>
        <w:t>.</w:t>
      </w:r>
      <w:r>
        <w:rPr>
          <w:rFonts w:ascii="Arial" w:hAnsi="Arial" w:cs="Arial"/>
          <w:sz w:val="24"/>
          <w:szCs w:val="24"/>
          <w:lang w:val="es-ES"/>
        </w:rPr>
        <w:t>0</w:t>
      </w:r>
      <w:r w:rsidR="005D03D2" w:rsidRPr="00C465A6">
        <w:rPr>
          <w:rFonts w:ascii="Arial" w:hAnsi="Arial" w:cs="Arial"/>
          <w:sz w:val="24"/>
          <w:szCs w:val="24"/>
          <w:lang w:val="es-ES"/>
        </w:rPr>
        <w:t>?</w:t>
      </w:r>
    </w:p>
    <w:p w:rsidR="005D03D2" w:rsidRPr="00C465A6" w:rsidRDefault="005D03D2" w:rsidP="00C465A6">
      <w:pPr>
        <w:spacing w:after="0" w:line="240" w:lineRule="auto"/>
        <w:jc w:val="both"/>
        <w:rPr>
          <w:rFonts w:ascii="Arial" w:hAnsi="Arial" w:cs="Arial"/>
          <w:sz w:val="24"/>
          <w:szCs w:val="24"/>
        </w:rPr>
      </w:pPr>
      <w:r w:rsidRPr="00C465A6">
        <w:rPr>
          <w:rFonts w:ascii="Arial" w:hAnsi="Arial" w:cs="Arial"/>
          <w:sz w:val="24"/>
          <w:szCs w:val="24"/>
          <w:lang w:val="es-ES"/>
        </w:rPr>
        <w:t>¿Cuáles son los nuevos paradigmas pedagógicos y didácticos?</w:t>
      </w:r>
    </w:p>
    <w:p w:rsidR="005D03D2" w:rsidRDefault="005D03D2" w:rsidP="00C465A6">
      <w:pPr>
        <w:spacing w:after="0" w:line="240" w:lineRule="auto"/>
        <w:jc w:val="both"/>
        <w:rPr>
          <w:rFonts w:ascii="Arial" w:hAnsi="Arial" w:cs="Arial"/>
          <w:sz w:val="24"/>
          <w:szCs w:val="24"/>
          <w:lang w:val="es-ES"/>
        </w:rPr>
      </w:pPr>
      <w:r w:rsidRPr="00C465A6">
        <w:rPr>
          <w:rFonts w:ascii="Arial" w:hAnsi="Arial" w:cs="Arial"/>
          <w:sz w:val="24"/>
          <w:szCs w:val="24"/>
          <w:lang w:val="es-ES"/>
        </w:rPr>
        <w:t>¿Cómo hacer realidad una educación virtual eficiente que de mayor cobertura sin sacrificar calidad?</w:t>
      </w:r>
    </w:p>
    <w:p w:rsidR="009D6CCD" w:rsidRPr="00C465A6" w:rsidRDefault="009D6CCD" w:rsidP="00C465A6">
      <w:pPr>
        <w:spacing w:after="0" w:line="240" w:lineRule="auto"/>
        <w:jc w:val="both"/>
        <w:rPr>
          <w:rFonts w:ascii="Arial" w:hAnsi="Arial" w:cs="Arial"/>
          <w:sz w:val="24"/>
          <w:szCs w:val="24"/>
        </w:rPr>
      </w:pPr>
    </w:p>
    <w:p w:rsidR="008F46DA" w:rsidRDefault="009D6CCD" w:rsidP="00C465A6">
      <w:pPr>
        <w:spacing w:after="0" w:line="240" w:lineRule="auto"/>
        <w:jc w:val="both"/>
        <w:rPr>
          <w:rFonts w:ascii="Arial" w:hAnsi="Arial" w:cs="Arial"/>
          <w:sz w:val="24"/>
          <w:szCs w:val="24"/>
        </w:rPr>
      </w:pPr>
      <w:r w:rsidRPr="00C465A6">
        <w:rPr>
          <w:rFonts w:ascii="Arial" w:hAnsi="Arial" w:cs="Arial"/>
          <w:bCs/>
          <w:sz w:val="24"/>
          <w:szCs w:val="24"/>
        </w:rPr>
        <w:t>Bioinformática</w:t>
      </w:r>
      <w:r>
        <w:rPr>
          <w:rFonts w:ascii="Arial" w:hAnsi="Arial" w:cs="Arial"/>
          <w:bCs/>
          <w:sz w:val="24"/>
          <w:szCs w:val="24"/>
        </w:rPr>
        <w:t xml:space="preserve">: </w:t>
      </w:r>
      <w:r w:rsidR="0091168E" w:rsidRPr="00C465A6">
        <w:rPr>
          <w:rFonts w:ascii="Arial" w:hAnsi="Arial" w:cs="Arial"/>
          <w:sz w:val="24"/>
          <w:szCs w:val="24"/>
        </w:rPr>
        <w:t>Corresponde a la aplicación de herramientas computacionales capaces de adquirir, almacenar, organizar, archivar, analizar y visualizar datos biológicos, médicos, de comportamiento y salud. Entre sus campos de aplicación está la genómica funcional, biología molecular, biología computacional y cristalografía.</w:t>
      </w:r>
    </w:p>
    <w:p w:rsidR="009D6CCD" w:rsidRDefault="009D6CCD" w:rsidP="00C465A6">
      <w:pPr>
        <w:spacing w:after="0" w:line="240" w:lineRule="auto"/>
        <w:jc w:val="both"/>
        <w:rPr>
          <w:rFonts w:ascii="Arial" w:hAnsi="Arial" w:cs="Arial"/>
          <w:sz w:val="24"/>
          <w:szCs w:val="24"/>
        </w:rPr>
      </w:pPr>
    </w:p>
    <w:p w:rsidR="009D6CCD" w:rsidRDefault="009D6CCD" w:rsidP="009D6CCD">
      <w:pPr>
        <w:spacing w:after="0" w:line="240" w:lineRule="auto"/>
        <w:jc w:val="both"/>
        <w:rPr>
          <w:rFonts w:ascii="Arial" w:hAnsi="Arial" w:cs="Arial"/>
          <w:sz w:val="24"/>
          <w:szCs w:val="24"/>
        </w:rPr>
      </w:pPr>
      <w:r>
        <w:rPr>
          <w:rFonts w:ascii="Arial" w:hAnsi="Arial" w:cs="Arial"/>
          <w:sz w:val="24"/>
          <w:szCs w:val="24"/>
        </w:rPr>
        <w:t>Con lo anterior surge el siguiente cuestionamiento:</w:t>
      </w:r>
    </w:p>
    <w:p w:rsidR="009D6CCD" w:rsidRPr="00C465A6" w:rsidRDefault="009D6CCD" w:rsidP="00C465A6">
      <w:pPr>
        <w:spacing w:after="0" w:line="240" w:lineRule="auto"/>
        <w:jc w:val="both"/>
        <w:rPr>
          <w:rFonts w:ascii="Arial" w:hAnsi="Arial" w:cs="Arial"/>
          <w:sz w:val="24"/>
          <w:szCs w:val="24"/>
        </w:rPr>
      </w:pPr>
    </w:p>
    <w:p w:rsidR="008F46DA" w:rsidRPr="00C465A6" w:rsidRDefault="008F46DA" w:rsidP="00C465A6">
      <w:pPr>
        <w:spacing w:after="0" w:line="240" w:lineRule="auto"/>
        <w:jc w:val="both"/>
        <w:rPr>
          <w:rFonts w:ascii="Arial" w:hAnsi="Arial" w:cs="Arial"/>
          <w:sz w:val="24"/>
          <w:szCs w:val="24"/>
        </w:rPr>
      </w:pPr>
      <w:r w:rsidRPr="00C465A6">
        <w:rPr>
          <w:rFonts w:ascii="Arial" w:hAnsi="Arial" w:cs="Arial"/>
          <w:sz w:val="24"/>
          <w:szCs w:val="24"/>
        </w:rPr>
        <w:t>¿Desde las ciencias de la vida y la ingeniería cómo integrar la tecnología al servicio de la salud humana, animal, seguridad alimentaria, entre otras?</w:t>
      </w:r>
    </w:p>
    <w:p w:rsidR="008F46DA" w:rsidRPr="00C465A6" w:rsidRDefault="008F46DA" w:rsidP="00C465A6">
      <w:pPr>
        <w:spacing w:after="0" w:line="240" w:lineRule="auto"/>
        <w:jc w:val="both"/>
        <w:rPr>
          <w:rFonts w:ascii="Arial" w:hAnsi="Arial" w:cs="Arial"/>
          <w:sz w:val="24"/>
          <w:szCs w:val="24"/>
        </w:rPr>
      </w:pPr>
      <w:r w:rsidRPr="00C465A6">
        <w:rPr>
          <w:rFonts w:ascii="Arial" w:hAnsi="Arial" w:cs="Arial"/>
          <w:sz w:val="24"/>
          <w:szCs w:val="24"/>
        </w:rPr>
        <w:t> </w:t>
      </w:r>
    </w:p>
    <w:p w:rsidR="008F46DA" w:rsidRPr="00C465A6" w:rsidRDefault="008F46DA" w:rsidP="00C465A6">
      <w:pPr>
        <w:spacing w:after="0" w:line="240" w:lineRule="auto"/>
        <w:jc w:val="both"/>
        <w:rPr>
          <w:rFonts w:ascii="Arial" w:hAnsi="Arial" w:cs="Arial"/>
          <w:sz w:val="24"/>
          <w:szCs w:val="24"/>
        </w:rPr>
      </w:pPr>
      <w:r w:rsidRPr="00C465A6">
        <w:rPr>
          <w:rFonts w:ascii="Arial" w:hAnsi="Arial" w:cs="Arial"/>
          <w:sz w:val="24"/>
          <w:szCs w:val="24"/>
        </w:rPr>
        <w:t> </w:t>
      </w:r>
    </w:p>
    <w:p w:rsidR="008F46DA" w:rsidRDefault="008F46DA" w:rsidP="00C465A6">
      <w:pPr>
        <w:spacing w:after="0" w:line="240" w:lineRule="auto"/>
        <w:jc w:val="both"/>
        <w:rPr>
          <w:rFonts w:ascii="Arial" w:hAnsi="Arial" w:cs="Arial"/>
          <w:sz w:val="24"/>
          <w:szCs w:val="24"/>
        </w:rPr>
      </w:pPr>
      <w:r w:rsidRPr="00C465A6">
        <w:rPr>
          <w:rFonts w:ascii="Arial" w:hAnsi="Arial" w:cs="Arial"/>
          <w:bCs/>
          <w:sz w:val="24"/>
          <w:szCs w:val="24"/>
        </w:rPr>
        <w:t>S</w:t>
      </w:r>
      <w:r w:rsidR="009D6CCD" w:rsidRPr="00C465A6">
        <w:rPr>
          <w:rFonts w:ascii="Arial" w:hAnsi="Arial" w:cs="Arial"/>
          <w:bCs/>
          <w:sz w:val="24"/>
          <w:szCs w:val="24"/>
        </w:rPr>
        <w:t>eguridad informática</w:t>
      </w:r>
      <w:r w:rsidR="009D6CCD">
        <w:rPr>
          <w:rFonts w:ascii="Arial" w:hAnsi="Arial" w:cs="Arial"/>
          <w:bCs/>
          <w:sz w:val="24"/>
          <w:szCs w:val="24"/>
        </w:rPr>
        <w:t xml:space="preserve">: </w:t>
      </w:r>
      <w:r w:rsidR="0091168E" w:rsidRPr="00C465A6">
        <w:rPr>
          <w:rFonts w:ascii="Arial" w:hAnsi="Arial" w:cs="Arial"/>
          <w:sz w:val="24"/>
          <w:szCs w:val="24"/>
        </w:rPr>
        <w:t xml:space="preserve">Abarca términos relacionados con autenticación, control de acceso, </w:t>
      </w:r>
      <w:proofErr w:type="spellStart"/>
      <w:r w:rsidR="0091168E" w:rsidRPr="00C465A6">
        <w:rPr>
          <w:rFonts w:ascii="Arial" w:hAnsi="Arial" w:cs="Arial"/>
          <w:sz w:val="24"/>
          <w:szCs w:val="24"/>
        </w:rPr>
        <w:t>anonimización</w:t>
      </w:r>
      <w:proofErr w:type="spellEnd"/>
      <w:r w:rsidR="0091168E" w:rsidRPr="00C465A6">
        <w:rPr>
          <w:rFonts w:ascii="Arial" w:hAnsi="Arial" w:cs="Arial"/>
          <w:sz w:val="24"/>
          <w:szCs w:val="24"/>
        </w:rPr>
        <w:t>, protocolos de privacidad, manejo de derechos digitales y autorización</w:t>
      </w:r>
      <w:r w:rsidR="009D6CCD">
        <w:rPr>
          <w:rFonts w:ascii="Arial" w:hAnsi="Arial" w:cs="Arial"/>
          <w:sz w:val="24"/>
          <w:szCs w:val="24"/>
        </w:rPr>
        <w:t xml:space="preserve">, </w:t>
      </w:r>
      <w:r w:rsidR="0091168E" w:rsidRPr="00C465A6">
        <w:rPr>
          <w:rFonts w:ascii="Arial" w:hAnsi="Arial" w:cs="Arial"/>
          <w:sz w:val="24"/>
          <w:szCs w:val="24"/>
        </w:rPr>
        <w:t xml:space="preserve">criptografía, métodos formales y teoría de seguridad, servicios y </w:t>
      </w:r>
      <w:r w:rsidR="0091168E" w:rsidRPr="00C465A6">
        <w:rPr>
          <w:rFonts w:ascii="Arial" w:hAnsi="Arial" w:cs="Arial"/>
          <w:sz w:val="24"/>
          <w:szCs w:val="24"/>
        </w:rPr>
        <w:lastRenderedPageBreak/>
        <w:t>seguridad a varios niveles: hardware, sistemas, redes, bases de datos, software, entre otro</w:t>
      </w:r>
      <w:r w:rsidR="009D6CCD">
        <w:rPr>
          <w:rFonts w:ascii="Arial" w:hAnsi="Arial" w:cs="Arial"/>
          <w:sz w:val="24"/>
          <w:szCs w:val="24"/>
        </w:rPr>
        <w:t>s.</w:t>
      </w:r>
    </w:p>
    <w:p w:rsidR="009D6CCD" w:rsidRDefault="009D6CCD" w:rsidP="00C465A6">
      <w:pPr>
        <w:spacing w:after="0" w:line="240" w:lineRule="auto"/>
        <w:jc w:val="both"/>
        <w:rPr>
          <w:rFonts w:ascii="Arial" w:hAnsi="Arial" w:cs="Arial"/>
          <w:sz w:val="24"/>
          <w:szCs w:val="24"/>
        </w:rPr>
      </w:pPr>
    </w:p>
    <w:p w:rsidR="008F46DA" w:rsidRPr="00C465A6" w:rsidRDefault="008F46DA" w:rsidP="00C465A6">
      <w:pPr>
        <w:spacing w:after="0" w:line="240" w:lineRule="auto"/>
        <w:jc w:val="both"/>
        <w:rPr>
          <w:rFonts w:ascii="Arial" w:hAnsi="Arial" w:cs="Arial"/>
          <w:sz w:val="24"/>
          <w:szCs w:val="24"/>
        </w:rPr>
      </w:pPr>
      <w:r w:rsidRPr="00C465A6">
        <w:rPr>
          <w:rFonts w:ascii="Arial" w:hAnsi="Arial" w:cs="Arial"/>
          <w:sz w:val="24"/>
          <w:szCs w:val="24"/>
        </w:rPr>
        <w:t>¿Cómo aportar desde las Facultades para la seguridad de información y datos de la comunidad académica, las organizaciones, las empresas y el estado?</w:t>
      </w:r>
    </w:p>
    <w:p w:rsidR="008F46DA" w:rsidRPr="00C465A6" w:rsidRDefault="008F46DA" w:rsidP="00C465A6">
      <w:pPr>
        <w:spacing w:after="0" w:line="240" w:lineRule="auto"/>
        <w:jc w:val="both"/>
        <w:rPr>
          <w:rFonts w:ascii="Arial" w:hAnsi="Arial" w:cs="Arial"/>
          <w:sz w:val="24"/>
          <w:szCs w:val="24"/>
        </w:rPr>
      </w:pPr>
      <w:r w:rsidRPr="00C465A6">
        <w:rPr>
          <w:rFonts w:ascii="Arial" w:hAnsi="Arial" w:cs="Arial"/>
          <w:sz w:val="24"/>
          <w:szCs w:val="24"/>
        </w:rPr>
        <w:t>¿Cómo desde el  punto de vista de la privacidad y la ética en relación con la seguridad de información digital podemos aportar a estas nuevas dinámicas?</w:t>
      </w:r>
    </w:p>
    <w:p w:rsidR="00572FB3" w:rsidRPr="00C465A6" w:rsidRDefault="00572FB3" w:rsidP="00C465A6">
      <w:pPr>
        <w:spacing w:after="0" w:line="240" w:lineRule="auto"/>
        <w:jc w:val="both"/>
        <w:rPr>
          <w:rFonts w:ascii="Arial" w:hAnsi="Arial" w:cs="Arial"/>
          <w:sz w:val="24"/>
          <w:szCs w:val="24"/>
        </w:rPr>
      </w:pPr>
    </w:p>
    <w:p w:rsidR="008F46DA" w:rsidRDefault="008F46DA" w:rsidP="009D6CCD">
      <w:pPr>
        <w:pStyle w:val="Ttulo1"/>
        <w:numPr>
          <w:ilvl w:val="0"/>
          <w:numId w:val="4"/>
        </w:numPr>
      </w:pPr>
      <w:bookmarkStart w:id="4" w:name="_Toc16711473"/>
      <w:r w:rsidRPr="00C465A6">
        <w:t>Tendencias Departamento de Ingeniería</w:t>
      </w:r>
      <w:bookmarkEnd w:id="4"/>
    </w:p>
    <w:p w:rsidR="009D6CCD" w:rsidRPr="00C465A6" w:rsidRDefault="009D6CCD" w:rsidP="00C465A6">
      <w:pPr>
        <w:spacing w:after="0" w:line="240" w:lineRule="auto"/>
        <w:jc w:val="both"/>
        <w:rPr>
          <w:rFonts w:ascii="Arial" w:hAnsi="Arial" w:cs="Arial"/>
          <w:bCs/>
          <w:sz w:val="24"/>
          <w:szCs w:val="24"/>
        </w:rPr>
      </w:pPr>
    </w:p>
    <w:p w:rsidR="00C91F79" w:rsidRPr="00C465A6" w:rsidRDefault="00114EAA" w:rsidP="00C465A6">
      <w:pPr>
        <w:spacing w:after="0" w:line="240" w:lineRule="auto"/>
        <w:jc w:val="both"/>
        <w:rPr>
          <w:rFonts w:ascii="Arial" w:hAnsi="Arial" w:cs="Arial"/>
          <w:sz w:val="24"/>
          <w:szCs w:val="24"/>
        </w:rPr>
      </w:pPr>
      <w:sdt>
        <w:sdtPr>
          <w:rPr>
            <w:rFonts w:ascii="Arial" w:hAnsi="Arial" w:cs="Arial"/>
            <w:bCs/>
            <w:sz w:val="24"/>
            <w:szCs w:val="24"/>
          </w:rPr>
          <w:id w:val="-994099230"/>
          <w:citation/>
        </w:sdtPr>
        <w:sdtEndPr/>
        <w:sdtContent>
          <w:r w:rsidR="00C91F79" w:rsidRPr="00C465A6">
            <w:rPr>
              <w:rFonts w:ascii="Arial" w:hAnsi="Arial" w:cs="Arial"/>
              <w:bCs/>
              <w:sz w:val="24"/>
              <w:szCs w:val="24"/>
            </w:rPr>
            <w:fldChar w:fldCharType="begin"/>
          </w:r>
          <w:r w:rsidR="00C91F79" w:rsidRPr="00C465A6">
            <w:rPr>
              <w:rFonts w:ascii="Arial" w:hAnsi="Arial" w:cs="Arial"/>
              <w:bCs/>
              <w:sz w:val="24"/>
              <w:szCs w:val="24"/>
            </w:rPr>
            <w:instrText xml:space="preserve"> CITATION Bit16 \l 9226 </w:instrText>
          </w:r>
          <w:r w:rsidR="00C91F79" w:rsidRPr="00C465A6">
            <w:rPr>
              <w:rFonts w:ascii="Arial" w:hAnsi="Arial" w:cs="Arial"/>
              <w:bCs/>
              <w:sz w:val="24"/>
              <w:szCs w:val="24"/>
            </w:rPr>
            <w:fldChar w:fldCharType="separate"/>
          </w:r>
          <w:r w:rsidR="00CA31E9" w:rsidRPr="00CA31E9">
            <w:rPr>
              <w:rFonts w:ascii="Arial" w:hAnsi="Arial" w:cs="Arial"/>
              <w:noProof/>
              <w:sz w:val="24"/>
              <w:szCs w:val="24"/>
            </w:rPr>
            <w:t>(Bitar, 2016)</w:t>
          </w:r>
          <w:r w:rsidR="00C91F79" w:rsidRPr="00C465A6">
            <w:rPr>
              <w:rFonts w:ascii="Arial" w:hAnsi="Arial" w:cs="Arial"/>
              <w:bCs/>
              <w:sz w:val="24"/>
              <w:szCs w:val="24"/>
            </w:rPr>
            <w:fldChar w:fldCharType="end"/>
          </w:r>
        </w:sdtContent>
      </w:sdt>
      <w:r w:rsidR="001818C2">
        <w:rPr>
          <w:rFonts w:ascii="Arial" w:hAnsi="Arial" w:cs="Arial"/>
          <w:bCs/>
          <w:sz w:val="24"/>
          <w:szCs w:val="24"/>
        </w:rPr>
        <w:t>, explica que e</w:t>
      </w:r>
      <w:r w:rsidR="00C91F79" w:rsidRPr="00C465A6">
        <w:rPr>
          <w:rFonts w:ascii="Arial" w:hAnsi="Arial" w:cs="Arial"/>
          <w:sz w:val="24"/>
          <w:szCs w:val="24"/>
        </w:rPr>
        <w:t xml:space="preserve">l crecimiento demográfico y económico hará que en las próximas décadas se expanda velozmente la demanda de energía, agua, minerales y </w:t>
      </w:r>
      <w:r w:rsidR="00C91F79" w:rsidRPr="00C465A6">
        <w:rPr>
          <w:rStyle w:val="highlight"/>
          <w:rFonts w:ascii="Arial" w:hAnsi="Arial" w:cs="Arial"/>
          <w:sz w:val="24"/>
          <w:szCs w:val="24"/>
        </w:rPr>
        <w:t>alimentos</w:t>
      </w:r>
      <w:r w:rsidR="00C91F79" w:rsidRPr="00C465A6">
        <w:rPr>
          <w:rFonts w:ascii="Arial" w:hAnsi="Arial" w:cs="Arial"/>
          <w:sz w:val="24"/>
          <w:szCs w:val="24"/>
        </w:rPr>
        <w:t>. Para el año 2030, la demanda mundial de alimentos se espera que aumente en un 50%, la demanda de energía en un 50% y la demanda de agua en un 40%</w:t>
      </w:r>
      <w:r w:rsidR="001818C2">
        <w:rPr>
          <w:rFonts w:ascii="Arial" w:hAnsi="Arial" w:cs="Arial"/>
          <w:sz w:val="24"/>
          <w:szCs w:val="24"/>
        </w:rPr>
        <w:t>, d</w:t>
      </w:r>
      <w:r w:rsidR="00C91F79" w:rsidRPr="00C465A6">
        <w:rPr>
          <w:rFonts w:ascii="Arial" w:hAnsi="Arial" w:cs="Arial"/>
          <w:sz w:val="24"/>
          <w:szCs w:val="24"/>
        </w:rPr>
        <w:t xml:space="preserve">e ahí que en África, Asia y América Latina se elevaría el consumo de </w:t>
      </w:r>
      <w:r w:rsidR="00C91F79" w:rsidRPr="00C465A6">
        <w:rPr>
          <w:rStyle w:val="highlight"/>
          <w:rFonts w:ascii="Arial" w:hAnsi="Arial" w:cs="Arial"/>
          <w:sz w:val="24"/>
          <w:szCs w:val="24"/>
        </w:rPr>
        <w:t>alimentos</w:t>
      </w:r>
      <w:r w:rsidR="00C91F79" w:rsidRPr="00C465A6">
        <w:rPr>
          <w:rFonts w:ascii="Arial" w:hAnsi="Arial" w:cs="Arial"/>
          <w:sz w:val="24"/>
          <w:szCs w:val="24"/>
        </w:rPr>
        <w:t xml:space="preserve"> y proteínas, bienes duraderos, electricidad y transporte.</w:t>
      </w:r>
    </w:p>
    <w:p w:rsidR="001818C2" w:rsidRDefault="001818C2" w:rsidP="00C465A6">
      <w:pPr>
        <w:spacing w:after="0" w:line="240" w:lineRule="auto"/>
        <w:jc w:val="both"/>
        <w:rPr>
          <w:rFonts w:ascii="Arial" w:hAnsi="Arial" w:cs="Arial"/>
          <w:sz w:val="24"/>
          <w:szCs w:val="24"/>
        </w:rPr>
      </w:pPr>
    </w:p>
    <w:p w:rsidR="00C91F79" w:rsidRDefault="00C91F79" w:rsidP="00C465A6">
      <w:pPr>
        <w:spacing w:after="0" w:line="240" w:lineRule="auto"/>
        <w:jc w:val="both"/>
        <w:rPr>
          <w:rFonts w:ascii="Arial" w:hAnsi="Arial" w:cs="Arial"/>
          <w:sz w:val="24"/>
          <w:szCs w:val="24"/>
        </w:rPr>
      </w:pPr>
      <w:r w:rsidRPr="00C465A6">
        <w:rPr>
          <w:rFonts w:ascii="Arial" w:hAnsi="Arial" w:cs="Arial"/>
          <w:sz w:val="24"/>
          <w:szCs w:val="24"/>
        </w:rPr>
        <w:t xml:space="preserve">La FAO prevé que la población mundial alcanzará los 9.000 millones para 2050, con el consiguiente aumento de la demanda de productos y la creación de nuevos hábitos de consumo debido a la rápida urbanización. La demanda de </w:t>
      </w:r>
      <w:r w:rsidRPr="00C465A6">
        <w:rPr>
          <w:rStyle w:val="highlight"/>
          <w:rFonts w:ascii="Arial" w:hAnsi="Arial" w:cs="Arial"/>
          <w:sz w:val="24"/>
          <w:szCs w:val="24"/>
        </w:rPr>
        <w:t>alimentos</w:t>
      </w:r>
      <w:r w:rsidRPr="00C465A6">
        <w:rPr>
          <w:rFonts w:ascii="Arial" w:hAnsi="Arial" w:cs="Arial"/>
          <w:sz w:val="24"/>
          <w:szCs w:val="24"/>
        </w:rPr>
        <w:t xml:space="preserve"> crecería en un 70%; el consumo de cereales pasaría de 2.000 millones a 3.000 millones de toneladas y el de carne, de 300 millones a 500 millones. Si persisten estas tendencias, la FAO anticipa que habrá fuertes presiones sobre el agua y la tierra. La tierra cultivable adicional escasea y se calcula que solo cubriría el 20% de la futura demanda de </w:t>
      </w:r>
      <w:r w:rsidRPr="00C465A6">
        <w:rPr>
          <w:rStyle w:val="highlight"/>
          <w:rFonts w:ascii="Arial" w:hAnsi="Arial" w:cs="Arial"/>
          <w:sz w:val="24"/>
          <w:szCs w:val="24"/>
        </w:rPr>
        <w:t>alimentos</w:t>
      </w:r>
      <w:r w:rsidRPr="00C465A6">
        <w:rPr>
          <w:rFonts w:ascii="Arial" w:hAnsi="Arial" w:cs="Arial"/>
          <w:sz w:val="24"/>
          <w:szCs w:val="24"/>
        </w:rPr>
        <w:t>. El 80% restante deberá provenir de mejores tecnologías y un mayor rendimiento, eficiencia y ahorro. Los escenarios desfavorables advierten que el aumento del precio de los alimentos y el hambre podrían dar lugar a explosiones sociales</w:t>
      </w:r>
      <w:r w:rsidR="001818C2">
        <w:rPr>
          <w:rFonts w:ascii="Arial" w:hAnsi="Arial" w:cs="Arial"/>
          <w:sz w:val="24"/>
          <w:szCs w:val="24"/>
        </w:rPr>
        <w:t>.</w:t>
      </w:r>
    </w:p>
    <w:p w:rsidR="001818C2" w:rsidRPr="00C465A6" w:rsidRDefault="001818C2" w:rsidP="00C465A6">
      <w:pPr>
        <w:spacing w:after="0" w:line="240" w:lineRule="auto"/>
        <w:jc w:val="both"/>
        <w:rPr>
          <w:rFonts w:ascii="Arial" w:hAnsi="Arial" w:cs="Arial"/>
          <w:sz w:val="24"/>
          <w:szCs w:val="24"/>
        </w:rPr>
      </w:pPr>
    </w:p>
    <w:p w:rsidR="00E055AB" w:rsidRDefault="008F46DA" w:rsidP="00C465A6">
      <w:pPr>
        <w:spacing w:after="0" w:line="240" w:lineRule="auto"/>
        <w:jc w:val="both"/>
        <w:rPr>
          <w:rFonts w:ascii="Arial" w:hAnsi="Arial" w:cs="Arial"/>
          <w:sz w:val="24"/>
          <w:szCs w:val="24"/>
        </w:rPr>
      </w:pPr>
      <w:r w:rsidRPr="00C465A6">
        <w:rPr>
          <w:rFonts w:ascii="Arial" w:hAnsi="Arial" w:cs="Arial"/>
          <w:bCs/>
          <w:sz w:val="24"/>
          <w:szCs w:val="24"/>
        </w:rPr>
        <w:t>S</w:t>
      </w:r>
      <w:r w:rsidR="001818C2">
        <w:rPr>
          <w:rFonts w:ascii="Arial" w:hAnsi="Arial" w:cs="Arial"/>
          <w:bCs/>
          <w:sz w:val="24"/>
          <w:szCs w:val="24"/>
        </w:rPr>
        <w:t xml:space="preserve">eguridad alimentaria: Según la </w:t>
      </w:r>
      <w:sdt>
        <w:sdtPr>
          <w:rPr>
            <w:rFonts w:ascii="Arial" w:hAnsi="Arial" w:cs="Arial"/>
            <w:bCs/>
            <w:sz w:val="24"/>
            <w:szCs w:val="24"/>
          </w:rPr>
          <w:id w:val="1706366504"/>
          <w:citation/>
        </w:sdtPr>
        <w:sdtEndPr/>
        <w:sdtContent>
          <w:r w:rsidR="00321484" w:rsidRPr="00C465A6">
            <w:rPr>
              <w:rFonts w:ascii="Arial" w:hAnsi="Arial" w:cs="Arial"/>
              <w:bCs/>
              <w:sz w:val="24"/>
              <w:szCs w:val="24"/>
            </w:rPr>
            <w:fldChar w:fldCharType="begin"/>
          </w:r>
          <w:r w:rsidR="00321484" w:rsidRPr="00C465A6">
            <w:rPr>
              <w:rFonts w:ascii="Arial" w:hAnsi="Arial" w:cs="Arial"/>
              <w:bCs/>
              <w:sz w:val="24"/>
              <w:szCs w:val="24"/>
            </w:rPr>
            <w:instrText xml:space="preserve"> CITATION FAO17 \l 9226 </w:instrText>
          </w:r>
          <w:r w:rsidR="00321484" w:rsidRPr="00C465A6">
            <w:rPr>
              <w:rFonts w:ascii="Arial" w:hAnsi="Arial" w:cs="Arial"/>
              <w:bCs/>
              <w:sz w:val="24"/>
              <w:szCs w:val="24"/>
            </w:rPr>
            <w:fldChar w:fldCharType="separate"/>
          </w:r>
          <w:r w:rsidR="00CA31E9" w:rsidRPr="00CA31E9">
            <w:rPr>
              <w:rFonts w:ascii="Arial" w:hAnsi="Arial" w:cs="Arial"/>
              <w:noProof/>
              <w:sz w:val="24"/>
              <w:szCs w:val="24"/>
            </w:rPr>
            <w:t>(FAO, 2017)</w:t>
          </w:r>
          <w:r w:rsidR="00321484" w:rsidRPr="00C465A6">
            <w:rPr>
              <w:rFonts w:ascii="Arial" w:hAnsi="Arial" w:cs="Arial"/>
              <w:bCs/>
              <w:sz w:val="24"/>
              <w:szCs w:val="24"/>
            </w:rPr>
            <w:fldChar w:fldCharType="end"/>
          </w:r>
        </w:sdtContent>
      </w:sdt>
      <w:r w:rsidR="001818C2">
        <w:rPr>
          <w:rFonts w:ascii="Arial" w:hAnsi="Arial" w:cs="Arial"/>
          <w:bCs/>
          <w:sz w:val="24"/>
          <w:szCs w:val="24"/>
        </w:rPr>
        <w:t>, s</w:t>
      </w:r>
      <w:r w:rsidR="00D348FC" w:rsidRPr="00C465A6">
        <w:rPr>
          <w:rFonts w:ascii="Arial" w:hAnsi="Arial" w:cs="Arial"/>
          <w:sz w:val="24"/>
          <w:szCs w:val="24"/>
        </w:rPr>
        <w:t xml:space="preserve">e han logrado grandes progresos en la reducción del hambre y de la pobreza, así como en la mejora de la </w:t>
      </w:r>
      <w:r w:rsidR="00D348FC" w:rsidRPr="00C465A6">
        <w:rPr>
          <w:rStyle w:val="highlight"/>
          <w:rFonts w:ascii="Arial" w:hAnsi="Arial" w:cs="Arial"/>
          <w:sz w:val="24"/>
          <w:szCs w:val="24"/>
        </w:rPr>
        <w:t>seguridad</w:t>
      </w:r>
      <w:r w:rsidR="00D348FC" w:rsidRPr="00C465A6">
        <w:rPr>
          <w:rFonts w:ascii="Arial" w:hAnsi="Arial" w:cs="Arial"/>
          <w:sz w:val="24"/>
          <w:szCs w:val="24"/>
        </w:rPr>
        <w:t xml:space="preserve"> alimentaria y la nutrición. Las mejoras en la productividad y los avances tecnológicos han contribuido a una utilización más eficiente de los recursos y a un aumento en la seguridad alimentaria.</w:t>
      </w:r>
      <w:r w:rsidR="001818C2">
        <w:rPr>
          <w:rFonts w:ascii="Arial" w:hAnsi="Arial" w:cs="Arial"/>
          <w:sz w:val="24"/>
          <w:szCs w:val="24"/>
        </w:rPr>
        <w:t xml:space="preserve"> </w:t>
      </w:r>
    </w:p>
    <w:p w:rsidR="001818C2" w:rsidRDefault="001818C2" w:rsidP="00C465A6">
      <w:pPr>
        <w:spacing w:after="0" w:line="240" w:lineRule="auto"/>
        <w:jc w:val="both"/>
        <w:rPr>
          <w:rFonts w:ascii="Arial" w:hAnsi="Arial" w:cs="Arial"/>
          <w:sz w:val="24"/>
          <w:szCs w:val="24"/>
        </w:rPr>
      </w:pPr>
    </w:p>
    <w:p w:rsidR="001818C2" w:rsidRDefault="001818C2" w:rsidP="001818C2">
      <w:pPr>
        <w:spacing w:after="0" w:line="240" w:lineRule="auto"/>
        <w:jc w:val="both"/>
        <w:rPr>
          <w:rFonts w:ascii="Arial" w:hAnsi="Arial" w:cs="Arial"/>
          <w:sz w:val="24"/>
          <w:szCs w:val="24"/>
        </w:rPr>
      </w:pPr>
      <w:r>
        <w:rPr>
          <w:rFonts w:ascii="Arial" w:hAnsi="Arial" w:cs="Arial"/>
          <w:sz w:val="24"/>
          <w:szCs w:val="24"/>
        </w:rPr>
        <w:t>Con lo anterior surgen los siguientes cuestionamientos:</w:t>
      </w:r>
    </w:p>
    <w:p w:rsidR="001818C2" w:rsidRDefault="001818C2" w:rsidP="00C465A6">
      <w:pPr>
        <w:spacing w:after="0" w:line="240" w:lineRule="auto"/>
        <w:jc w:val="both"/>
        <w:rPr>
          <w:rFonts w:ascii="Arial" w:hAnsi="Arial" w:cs="Arial"/>
          <w:sz w:val="24"/>
          <w:szCs w:val="24"/>
        </w:rPr>
      </w:pPr>
    </w:p>
    <w:p w:rsidR="008F46DA" w:rsidRPr="00C465A6" w:rsidRDefault="008F46DA" w:rsidP="00C465A6">
      <w:pPr>
        <w:spacing w:after="0" w:line="240" w:lineRule="auto"/>
        <w:jc w:val="both"/>
        <w:rPr>
          <w:rFonts w:ascii="Arial" w:hAnsi="Arial" w:cs="Arial"/>
          <w:sz w:val="24"/>
          <w:szCs w:val="24"/>
        </w:rPr>
      </w:pPr>
      <w:r w:rsidRPr="00C465A6">
        <w:rPr>
          <w:rFonts w:ascii="Arial" w:hAnsi="Arial" w:cs="Arial"/>
          <w:sz w:val="24"/>
          <w:szCs w:val="24"/>
        </w:rPr>
        <w:t>¿Cómo nos estamos preparando para garantizar la autonomía y soberanía alimentaria de nuestro país?</w:t>
      </w:r>
    </w:p>
    <w:p w:rsidR="008F46DA" w:rsidRPr="00C465A6" w:rsidRDefault="008F46DA" w:rsidP="00C465A6">
      <w:pPr>
        <w:spacing w:after="0" w:line="240" w:lineRule="auto"/>
        <w:jc w:val="both"/>
        <w:rPr>
          <w:rFonts w:ascii="Arial" w:hAnsi="Arial" w:cs="Arial"/>
          <w:sz w:val="24"/>
          <w:szCs w:val="24"/>
        </w:rPr>
      </w:pPr>
      <w:r w:rsidRPr="00C465A6">
        <w:rPr>
          <w:rFonts w:ascii="Arial" w:hAnsi="Arial" w:cs="Arial"/>
          <w:sz w:val="24"/>
          <w:szCs w:val="24"/>
          <w:lang w:val="es-ES"/>
        </w:rPr>
        <w:t>¿Colombia tiene condiciones para garantizar a sus habitantes un pleno acceso a una alimentación suficiente y saludable y al mismo tiempo ser proveedor de alimentos y de seguridad alimentaria al resto del mundo? </w:t>
      </w:r>
    </w:p>
    <w:p w:rsidR="008F46DA" w:rsidRPr="00C465A6" w:rsidRDefault="008F46DA" w:rsidP="00C465A6">
      <w:pPr>
        <w:spacing w:after="0" w:line="240" w:lineRule="auto"/>
        <w:jc w:val="both"/>
        <w:rPr>
          <w:rFonts w:ascii="Arial" w:hAnsi="Arial" w:cs="Arial"/>
          <w:sz w:val="24"/>
          <w:szCs w:val="24"/>
        </w:rPr>
      </w:pPr>
      <w:r w:rsidRPr="00C465A6">
        <w:rPr>
          <w:rFonts w:ascii="Arial" w:hAnsi="Arial" w:cs="Arial"/>
          <w:sz w:val="24"/>
          <w:szCs w:val="24"/>
        </w:rPr>
        <w:t xml:space="preserve">¿Qué hacer para lograr una trasformación productiva con valor agregado y participar del comercio internacional de alimentos </w:t>
      </w:r>
      <w:r w:rsidRPr="00C465A6">
        <w:rPr>
          <w:rFonts w:ascii="Arial" w:hAnsi="Arial" w:cs="Arial"/>
          <w:bCs/>
          <w:sz w:val="24"/>
          <w:szCs w:val="24"/>
        </w:rPr>
        <w:t>procesados</w:t>
      </w:r>
      <w:r w:rsidRPr="00C465A6">
        <w:rPr>
          <w:rFonts w:ascii="Arial" w:hAnsi="Arial" w:cs="Arial"/>
          <w:sz w:val="24"/>
          <w:szCs w:val="24"/>
        </w:rPr>
        <w:t xml:space="preserve"> y no procesados?</w:t>
      </w:r>
    </w:p>
    <w:p w:rsidR="008F46DA" w:rsidRPr="00C465A6" w:rsidRDefault="008F46DA" w:rsidP="00C465A6">
      <w:pPr>
        <w:spacing w:after="0" w:line="240" w:lineRule="auto"/>
        <w:jc w:val="both"/>
        <w:rPr>
          <w:rFonts w:ascii="Arial" w:hAnsi="Arial" w:cs="Arial"/>
          <w:sz w:val="24"/>
          <w:szCs w:val="24"/>
        </w:rPr>
      </w:pPr>
      <w:r w:rsidRPr="00C465A6">
        <w:rPr>
          <w:rFonts w:ascii="Arial" w:hAnsi="Arial" w:cs="Arial"/>
          <w:sz w:val="24"/>
          <w:szCs w:val="24"/>
        </w:rPr>
        <w:t>¿Con qué finalidad los extranjeros están comprando nuestras tierras?</w:t>
      </w:r>
    </w:p>
    <w:p w:rsidR="008F46DA" w:rsidRPr="00C465A6" w:rsidRDefault="008F46DA" w:rsidP="00C465A6">
      <w:pPr>
        <w:spacing w:after="0" w:line="240" w:lineRule="auto"/>
        <w:jc w:val="both"/>
        <w:rPr>
          <w:rFonts w:ascii="Arial" w:hAnsi="Arial" w:cs="Arial"/>
          <w:sz w:val="24"/>
          <w:szCs w:val="24"/>
        </w:rPr>
      </w:pPr>
      <w:r w:rsidRPr="00C465A6">
        <w:rPr>
          <w:rFonts w:ascii="Arial" w:hAnsi="Arial" w:cs="Arial"/>
          <w:sz w:val="24"/>
          <w:szCs w:val="24"/>
        </w:rPr>
        <w:lastRenderedPageBreak/>
        <w:t>¿Desde la universidad cómo poder influir en una política nacional de seguridad alimentaria?</w:t>
      </w:r>
    </w:p>
    <w:p w:rsidR="008F46DA" w:rsidRPr="00C465A6" w:rsidRDefault="008F46DA" w:rsidP="00C465A6">
      <w:pPr>
        <w:spacing w:after="0" w:line="240" w:lineRule="auto"/>
        <w:jc w:val="both"/>
        <w:rPr>
          <w:rFonts w:ascii="Arial" w:hAnsi="Arial" w:cs="Arial"/>
          <w:sz w:val="24"/>
          <w:szCs w:val="24"/>
        </w:rPr>
      </w:pPr>
    </w:p>
    <w:p w:rsidR="001818C2" w:rsidRDefault="00265006" w:rsidP="00C465A6">
      <w:pPr>
        <w:spacing w:after="0" w:line="240" w:lineRule="auto"/>
        <w:jc w:val="both"/>
        <w:rPr>
          <w:rFonts w:ascii="Arial" w:hAnsi="Arial" w:cs="Arial"/>
          <w:bCs/>
          <w:sz w:val="24"/>
          <w:szCs w:val="24"/>
        </w:rPr>
      </w:pPr>
      <w:r w:rsidRPr="00C465A6">
        <w:rPr>
          <w:rFonts w:ascii="Arial" w:hAnsi="Arial" w:cs="Arial"/>
          <w:bCs/>
          <w:sz w:val="24"/>
          <w:szCs w:val="24"/>
        </w:rPr>
        <w:t>T</w:t>
      </w:r>
      <w:r w:rsidR="001818C2" w:rsidRPr="00C465A6">
        <w:rPr>
          <w:rFonts w:ascii="Arial" w:hAnsi="Arial" w:cs="Arial"/>
          <w:bCs/>
          <w:sz w:val="24"/>
          <w:szCs w:val="24"/>
        </w:rPr>
        <w:t>ecnologías limpias</w:t>
      </w:r>
      <w:r w:rsidR="001818C2">
        <w:rPr>
          <w:rFonts w:ascii="Arial" w:hAnsi="Arial" w:cs="Arial"/>
          <w:bCs/>
          <w:sz w:val="24"/>
          <w:szCs w:val="24"/>
        </w:rPr>
        <w:t xml:space="preserve">: Según </w:t>
      </w:r>
      <w:sdt>
        <w:sdtPr>
          <w:rPr>
            <w:rFonts w:ascii="Arial" w:hAnsi="Arial" w:cs="Arial"/>
            <w:bCs/>
            <w:sz w:val="24"/>
            <w:szCs w:val="24"/>
          </w:rPr>
          <w:id w:val="2138598891"/>
          <w:citation/>
        </w:sdtPr>
        <w:sdtEndPr/>
        <w:sdtContent>
          <w:r w:rsidR="005F0F39" w:rsidRPr="00C465A6">
            <w:rPr>
              <w:rFonts w:ascii="Arial" w:hAnsi="Arial" w:cs="Arial"/>
              <w:bCs/>
              <w:sz w:val="24"/>
              <w:szCs w:val="24"/>
            </w:rPr>
            <w:fldChar w:fldCharType="begin"/>
          </w:r>
          <w:r w:rsidR="005F0F39" w:rsidRPr="00C465A6">
            <w:rPr>
              <w:rFonts w:ascii="Arial" w:hAnsi="Arial" w:cs="Arial"/>
              <w:bCs/>
              <w:sz w:val="24"/>
              <w:szCs w:val="24"/>
            </w:rPr>
            <w:instrText xml:space="preserve">CITATION Yad15 \l 9226 </w:instrText>
          </w:r>
          <w:r w:rsidR="005F0F39" w:rsidRPr="00C465A6">
            <w:rPr>
              <w:rFonts w:ascii="Arial" w:hAnsi="Arial" w:cs="Arial"/>
              <w:bCs/>
              <w:sz w:val="24"/>
              <w:szCs w:val="24"/>
            </w:rPr>
            <w:fldChar w:fldCharType="separate"/>
          </w:r>
          <w:r w:rsidR="00CA31E9" w:rsidRPr="00CA31E9">
            <w:rPr>
              <w:rFonts w:ascii="Arial" w:hAnsi="Arial" w:cs="Arial"/>
              <w:noProof/>
              <w:sz w:val="24"/>
              <w:szCs w:val="24"/>
            </w:rPr>
            <w:t>(Cuevas, Soto, &amp; Rocha, 2015)</w:t>
          </w:r>
          <w:r w:rsidR="005F0F39" w:rsidRPr="00C465A6">
            <w:rPr>
              <w:rFonts w:ascii="Arial" w:hAnsi="Arial" w:cs="Arial"/>
              <w:bCs/>
              <w:sz w:val="24"/>
              <w:szCs w:val="24"/>
            </w:rPr>
            <w:fldChar w:fldCharType="end"/>
          </w:r>
        </w:sdtContent>
      </w:sdt>
      <w:r w:rsidR="001818C2">
        <w:rPr>
          <w:rFonts w:ascii="Arial" w:hAnsi="Arial" w:cs="Arial"/>
          <w:bCs/>
          <w:sz w:val="24"/>
          <w:szCs w:val="24"/>
        </w:rPr>
        <w:t>, l</w:t>
      </w:r>
      <w:r w:rsidR="005F0F39" w:rsidRPr="00C465A6">
        <w:rPr>
          <w:rFonts w:ascii="Arial" w:hAnsi="Arial" w:cs="Arial"/>
          <w:bCs/>
          <w:sz w:val="24"/>
          <w:szCs w:val="24"/>
        </w:rPr>
        <w:t>a escasez de los recursos naturales derivado del incremento del consumo, ha provocado una crisis por la que atraviesa el modelo económico actual, lo que hace imperativo la adopción de medidas que promuevan un desarrollo productivo más competitivo, pero que a su vez sea sustentable, logrando equilibrar sus objetivos económ</w:t>
      </w:r>
      <w:r w:rsidR="001818C2">
        <w:rPr>
          <w:rFonts w:ascii="Arial" w:hAnsi="Arial" w:cs="Arial"/>
          <w:bCs/>
          <w:sz w:val="24"/>
          <w:szCs w:val="24"/>
        </w:rPr>
        <w:t xml:space="preserve">icos, sociales y ambientales. </w:t>
      </w:r>
      <w:r w:rsidR="005F0F39" w:rsidRPr="00C465A6">
        <w:rPr>
          <w:rFonts w:ascii="Arial" w:hAnsi="Arial" w:cs="Arial"/>
          <w:bCs/>
          <w:sz w:val="24"/>
          <w:szCs w:val="24"/>
        </w:rPr>
        <w:t>Los mercados internacionales tienen como requisito la utilización de procesos más racionales y eficientes que aseguren tanto la calidad de los productos como el cuidado del medio ambiente y la racionalización de los recursos. Lo que implica la adopción de tecnologías relacionadas con el desarrollo sustentable al abarcar todo el ciclo de vida del producto y/o servicio</w:t>
      </w:r>
    </w:p>
    <w:p w:rsidR="001818C2" w:rsidRDefault="001818C2" w:rsidP="00C465A6">
      <w:pPr>
        <w:spacing w:after="0" w:line="240" w:lineRule="auto"/>
        <w:jc w:val="both"/>
        <w:rPr>
          <w:rFonts w:ascii="Arial" w:hAnsi="Arial" w:cs="Arial"/>
          <w:bCs/>
          <w:sz w:val="24"/>
          <w:szCs w:val="24"/>
        </w:rPr>
      </w:pPr>
    </w:p>
    <w:p w:rsidR="005F0F39" w:rsidRPr="00C465A6" w:rsidRDefault="001818C2" w:rsidP="00C465A6">
      <w:pPr>
        <w:spacing w:after="0" w:line="240" w:lineRule="auto"/>
        <w:jc w:val="both"/>
        <w:rPr>
          <w:rFonts w:ascii="Arial" w:hAnsi="Arial" w:cs="Arial"/>
          <w:bCs/>
          <w:sz w:val="24"/>
          <w:szCs w:val="24"/>
        </w:rPr>
      </w:pPr>
      <w:r>
        <w:rPr>
          <w:rFonts w:ascii="Arial" w:hAnsi="Arial" w:cs="Arial"/>
          <w:bCs/>
          <w:sz w:val="24"/>
          <w:szCs w:val="24"/>
        </w:rPr>
        <w:t>L</w:t>
      </w:r>
      <w:r w:rsidR="005F0F39" w:rsidRPr="00C465A6">
        <w:rPr>
          <w:rFonts w:ascii="Arial" w:hAnsi="Arial" w:cs="Arial"/>
          <w:bCs/>
          <w:sz w:val="24"/>
          <w:szCs w:val="24"/>
        </w:rPr>
        <w:t xml:space="preserve">as tecnologías limpias son aquellas que preservan el medio ambiente, contaminan en menor medida, usan los recursos de manera eficiente, se reciclan, minimizan sus mermas y por ende sus desperdicios. </w:t>
      </w:r>
      <w:r>
        <w:rPr>
          <w:rFonts w:ascii="Arial" w:hAnsi="Arial" w:cs="Arial"/>
          <w:bCs/>
          <w:sz w:val="24"/>
          <w:szCs w:val="24"/>
        </w:rPr>
        <w:t>L</w:t>
      </w:r>
      <w:r w:rsidR="005F0F39" w:rsidRPr="00C465A6">
        <w:rPr>
          <w:rFonts w:ascii="Arial" w:hAnsi="Arial" w:cs="Arial"/>
          <w:bCs/>
          <w:sz w:val="24"/>
          <w:szCs w:val="24"/>
        </w:rPr>
        <w:t xml:space="preserve">a tecnología limpia es el arte industrial o productos que reducen la contaminación ambiental y disminuyen el empleo de materias primas, recursos naturales y energía. </w:t>
      </w:r>
      <w:r>
        <w:rPr>
          <w:rFonts w:ascii="Arial" w:hAnsi="Arial" w:cs="Arial"/>
          <w:bCs/>
          <w:sz w:val="24"/>
          <w:szCs w:val="24"/>
        </w:rPr>
        <w:t>E</w:t>
      </w:r>
      <w:r w:rsidR="005F0F39" w:rsidRPr="00C465A6">
        <w:rPr>
          <w:rFonts w:ascii="Arial" w:hAnsi="Arial" w:cs="Arial"/>
          <w:bCs/>
          <w:sz w:val="24"/>
          <w:szCs w:val="24"/>
        </w:rPr>
        <w:t>stas tecnologías adoptadas de forma adecuada generan competitividad y contribuyen a garantizar la satisfacción de las necesidades de las generaciones futuras.</w:t>
      </w:r>
      <w:r>
        <w:rPr>
          <w:rFonts w:ascii="Arial" w:hAnsi="Arial" w:cs="Arial"/>
          <w:bCs/>
          <w:sz w:val="24"/>
          <w:szCs w:val="24"/>
        </w:rPr>
        <w:t xml:space="preserve"> Se destacan entre éstas: </w:t>
      </w:r>
    </w:p>
    <w:p w:rsidR="00E055AB" w:rsidRPr="00C465A6" w:rsidRDefault="00E055AB" w:rsidP="00C465A6">
      <w:pPr>
        <w:spacing w:after="0" w:line="240" w:lineRule="auto"/>
        <w:jc w:val="both"/>
        <w:rPr>
          <w:rFonts w:ascii="Arial" w:hAnsi="Arial" w:cs="Arial"/>
          <w:sz w:val="24"/>
          <w:szCs w:val="24"/>
        </w:rPr>
      </w:pPr>
    </w:p>
    <w:p w:rsidR="00B5247C" w:rsidRPr="00C465A6" w:rsidRDefault="00D2479E" w:rsidP="00C465A6">
      <w:pPr>
        <w:numPr>
          <w:ilvl w:val="0"/>
          <w:numId w:val="3"/>
        </w:numPr>
        <w:spacing w:after="0" w:line="240" w:lineRule="auto"/>
        <w:jc w:val="both"/>
        <w:rPr>
          <w:rFonts w:ascii="Arial" w:hAnsi="Arial" w:cs="Arial"/>
          <w:sz w:val="24"/>
          <w:szCs w:val="24"/>
        </w:rPr>
      </w:pPr>
      <w:r w:rsidRPr="00C465A6">
        <w:rPr>
          <w:rFonts w:ascii="Arial" w:hAnsi="Arial" w:cs="Arial"/>
          <w:sz w:val="24"/>
          <w:szCs w:val="24"/>
        </w:rPr>
        <w:t>Reciclaje y tratamiento de residuos.</w:t>
      </w:r>
    </w:p>
    <w:p w:rsidR="00B5247C" w:rsidRPr="00C465A6" w:rsidRDefault="00D2479E" w:rsidP="00C465A6">
      <w:pPr>
        <w:numPr>
          <w:ilvl w:val="0"/>
          <w:numId w:val="3"/>
        </w:numPr>
        <w:spacing w:after="0" w:line="240" w:lineRule="auto"/>
        <w:jc w:val="both"/>
        <w:rPr>
          <w:rFonts w:ascii="Arial" w:hAnsi="Arial" w:cs="Arial"/>
          <w:sz w:val="24"/>
          <w:szCs w:val="24"/>
        </w:rPr>
      </w:pPr>
      <w:r w:rsidRPr="00C465A6">
        <w:rPr>
          <w:rFonts w:ascii="Arial" w:hAnsi="Arial" w:cs="Arial"/>
          <w:sz w:val="24"/>
          <w:szCs w:val="24"/>
          <w:lang w:val="es-ES"/>
        </w:rPr>
        <w:t>Agua limpia (</w:t>
      </w:r>
      <w:r w:rsidRPr="00C465A6">
        <w:rPr>
          <w:rFonts w:ascii="Arial" w:hAnsi="Arial" w:cs="Arial"/>
          <w:sz w:val="24"/>
          <w:szCs w:val="24"/>
        </w:rPr>
        <w:t>tratamiento de agua para consumo humano, tratamiento de aguas residuales)</w:t>
      </w:r>
      <w:r w:rsidRPr="00C465A6">
        <w:rPr>
          <w:rFonts w:ascii="Arial" w:hAnsi="Arial" w:cs="Arial"/>
          <w:sz w:val="24"/>
          <w:szCs w:val="24"/>
          <w:lang w:val="es-ES"/>
        </w:rPr>
        <w:t xml:space="preserve"> </w:t>
      </w:r>
    </w:p>
    <w:p w:rsidR="00B5247C" w:rsidRPr="00C465A6" w:rsidRDefault="00D2479E" w:rsidP="00C465A6">
      <w:pPr>
        <w:numPr>
          <w:ilvl w:val="0"/>
          <w:numId w:val="3"/>
        </w:numPr>
        <w:spacing w:after="0" w:line="240" w:lineRule="auto"/>
        <w:jc w:val="both"/>
        <w:rPr>
          <w:rFonts w:ascii="Arial" w:hAnsi="Arial" w:cs="Arial"/>
          <w:sz w:val="24"/>
          <w:szCs w:val="24"/>
        </w:rPr>
      </w:pPr>
      <w:r w:rsidRPr="00C465A6">
        <w:rPr>
          <w:rFonts w:ascii="Arial" w:hAnsi="Arial" w:cs="Arial"/>
          <w:sz w:val="24"/>
          <w:szCs w:val="24"/>
          <w:lang w:val="es-ES"/>
        </w:rPr>
        <w:t>Reducción de la polución</w:t>
      </w:r>
    </w:p>
    <w:p w:rsidR="00B5247C" w:rsidRDefault="00D2479E" w:rsidP="00C465A6">
      <w:pPr>
        <w:numPr>
          <w:ilvl w:val="0"/>
          <w:numId w:val="3"/>
        </w:numPr>
        <w:spacing w:after="0" w:line="240" w:lineRule="auto"/>
        <w:jc w:val="both"/>
        <w:rPr>
          <w:rFonts w:ascii="Arial" w:hAnsi="Arial" w:cs="Arial"/>
          <w:sz w:val="24"/>
          <w:szCs w:val="24"/>
        </w:rPr>
      </w:pPr>
      <w:r w:rsidRPr="00C465A6">
        <w:rPr>
          <w:rFonts w:ascii="Arial" w:hAnsi="Arial" w:cs="Arial"/>
          <w:sz w:val="24"/>
          <w:szCs w:val="24"/>
        </w:rPr>
        <w:t>Fuentes de energía renovable</w:t>
      </w:r>
    </w:p>
    <w:p w:rsidR="001818C2" w:rsidRDefault="001818C2" w:rsidP="001818C2">
      <w:pPr>
        <w:spacing w:after="0" w:line="240" w:lineRule="auto"/>
        <w:jc w:val="both"/>
        <w:rPr>
          <w:rFonts w:ascii="Arial" w:hAnsi="Arial" w:cs="Arial"/>
          <w:sz w:val="24"/>
          <w:szCs w:val="24"/>
        </w:rPr>
      </w:pPr>
    </w:p>
    <w:p w:rsidR="001818C2" w:rsidRDefault="001818C2" w:rsidP="001818C2">
      <w:pPr>
        <w:spacing w:after="0" w:line="240" w:lineRule="auto"/>
        <w:jc w:val="both"/>
        <w:rPr>
          <w:rFonts w:ascii="Arial" w:hAnsi="Arial" w:cs="Arial"/>
          <w:sz w:val="24"/>
          <w:szCs w:val="24"/>
        </w:rPr>
      </w:pPr>
      <w:r>
        <w:rPr>
          <w:rFonts w:ascii="Arial" w:hAnsi="Arial" w:cs="Arial"/>
          <w:sz w:val="24"/>
          <w:szCs w:val="24"/>
        </w:rPr>
        <w:t>Con lo anterior surge el siguiente cuestionamiento:</w:t>
      </w:r>
    </w:p>
    <w:p w:rsidR="001818C2" w:rsidRPr="00C465A6" w:rsidRDefault="001818C2" w:rsidP="001818C2">
      <w:pPr>
        <w:spacing w:after="0" w:line="240" w:lineRule="auto"/>
        <w:jc w:val="both"/>
        <w:rPr>
          <w:rFonts w:ascii="Arial" w:hAnsi="Arial" w:cs="Arial"/>
          <w:sz w:val="24"/>
          <w:szCs w:val="24"/>
        </w:rPr>
      </w:pPr>
    </w:p>
    <w:p w:rsidR="00265006" w:rsidRPr="00C465A6" w:rsidRDefault="00265006" w:rsidP="00C465A6">
      <w:pPr>
        <w:spacing w:after="0" w:line="240" w:lineRule="auto"/>
        <w:jc w:val="both"/>
        <w:rPr>
          <w:rFonts w:ascii="Arial" w:hAnsi="Arial" w:cs="Arial"/>
          <w:sz w:val="24"/>
          <w:szCs w:val="24"/>
        </w:rPr>
      </w:pPr>
      <w:r w:rsidRPr="00C465A6">
        <w:rPr>
          <w:rFonts w:ascii="Arial" w:hAnsi="Arial" w:cs="Arial"/>
          <w:sz w:val="24"/>
          <w:szCs w:val="24"/>
        </w:rPr>
        <w:t>¿Cómo nos estamos integrando desde las diferentes disciplinas para resolver problemas relacionados con esta tendencia?</w:t>
      </w:r>
    </w:p>
    <w:p w:rsidR="00E055AB" w:rsidRPr="00C465A6" w:rsidRDefault="00E055AB" w:rsidP="00C465A6">
      <w:pPr>
        <w:spacing w:after="0" w:line="240" w:lineRule="auto"/>
        <w:jc w:val="both"/>
        <w:rPr>
          <w:rFonts w:ascii="Arial" w:hAnsi="Arial" w:cs="Arial"/>
          <w:bCs/>
          <w:sz w:val="24"/>
          <w:szCs w:val="24"/>
        </w:rPr>
      </w:pPr>
    </w:p>
    <w:p w:rsidR="00E055AB" w:rsidRPr="00C465A6" w:rsidRDefault="001818C2" w:rsidP="00C465A6">
      <w:pPr>
        <w:spacing w:after="0" w:line="240" w:lineRule="auto"/>
        <w:jc w:val="both"/>
        <w:rPr>
          <w:rFonts w:ascii="Arial" w:hAnsi="Arial" w:cs="Arial"/>
          <w:sz w:val="24"/>
          <w:szCs w:val="24"/>
        </w:rPr>
      </w:pPr>
      <w:proofErr w:type="spellStart"/>
      <w:r>
        <w:rPr>
          <w:rFonts w:ascii="Arial" w:hAnsi="Arial" w:cs="Arial"/>
          <w:bCs/>
          <w:sz w:val="24"/>
          <w:szCs w:val="24"/>
        </w:rPr>
        <w:t>B</w:t>
      </w:r>
      <w:r w:rsidRPr="00C465A6">
        <w:rPr>
          <w:rFonts w:ascii="Arial" w:hAnsi="Arial" w:cs="Arial"/>
          <w:bCs/>
          <w:sz w:val="24"/>
          <w:szCs w:val="24"/>
        </w:rPr>
        <w:t>ioproductos</w:t>
      </w:r>
      <w:proofErr w:type="spellEnd"/>
      <w:r>
        <w:rPr>
          <w:rFonts w:ascii="Arial" w:hAnsi="Arial" w:cs="Arial"/>
          <w:bCs/>
          <w:sz w:val="24"/>
          <w:szCs w:val="24"/>
        </w:rPr>
        <w:t xml:space="preserve">: </w:t>
      </w:r>
      <w:r w:rsidR="00F41EB6" w:rsidRPr="00C465A6">
        <w:rPr>
          <w:rFonts w:ascii="Arial" w:hAnsi="Arial" w:cs="Arial"/>
          <w:sz w:val="24"/>
          <w:szCs w:val="24"/>
        </w:rPr>
        <w:t xml:space="preserve">Los </w:t>
      </w:r>
      <w:proofErr w:type="spellStart"/>
      <w:r w:rsidR="00F41EB6" w:rsidRPr="00C465A6">
        <w:rPr>
          <w:rFonts w:ascii="Arial" w:hAnsi="Arial" w:cs="Arial"/>
          <w:sz w:val="24"/>
          <w:szCs w:val="24"/>
        </w:rPr>
        <w:t>bioproductos</w:t>
      </w:r>
      <w:proofErr w:type="spellEnd"/>
      <w:r w:rsidR="00F41EB6" w:rsidRPr="00C465A6">
        <w:rPr>
          <w:rFonts w:ascii="Arial" w:hAnsi="Arial" w:cs="Arial"/>
          <w:sz w:val="24"/>
          <w:szCs w:val="24"/>
        </w:rPr>
        <w:t xml:space="preserve">, son el resultado de la aplicación de la biotecnología dentro del ámbito industrial (biotecnología blanca o industrial), dónde, mediante procesos Biológicos, Bioquímicos, Físicos, Térmicos de: Fermentación, Esterificación, </w:t>
      </w:r>
      <w:proofErr w:type="spellStart"/>
      <w:r w:rsidR="00F41EB6" w:rsidRPr="00C465A6">
        <w:rPr>
          <w:rFonts w:ascii="Arial" w:hAnsi="Arial" w:cs="Arial"/>
          <w:sz w:val="24"/>
          <w:szCs w:val="24"/>
        </w:rPr>
        <w:t>Transesterificación</w:t>
      </w:r>
      <w:proofErr w:type="spellEnd"/>
      <w:r w:rsidR="00F41EB6" w:rsidRPr="00C465A6">
        <w:rPr>
          <w:rFonts w:ascii="Arial" w:hAnsi="Arial" w:cs="Arial"/>
          <w:sz w:val="24"/>
          <w:szCs w:val="24"/>
        </w:rPr>
        <w:t xml:space="preserve">, Digestión, Hidrólisis; con la incorporación de enzimas, microorganismos, bacterias, etc., se transforma la biomasa (cultivos de no alimentación, masa forestal, residuos vegetales, etc.) en </w:t>
      </w:r>
      <w:proofErr w:type="spellStart"/>
      <w:r w:rsidR="00F41EB6" w:rsidRPr="00C465A6">
        <w:rPr>
          <w:rFonts w:ascii="Arial" w:hAnsi="Arial" w:cs="Arial"/>
          <w:sz w:val="24"/>
          <w:szCs w:val="24"/>
        </w:rPr>
        <w:t>bioproductos</w:t>
      </w:r>
      <w:proofErr w:type="spellEnd"/>
      <w:r w:rsidR="00F41EB6" w:rsidRPr="00C465A6">
        <w:rPr>
          <w:rFonts w:ascii="Arial" w:hAnsi="Arial" w:cs="Arial"/>
          <w:sz w:val="24"/>
          <w:szCs w:val="24"/>
        </w:rPr>
        <w:t xml:space="preserve"> como: los </w:t>
      </w:r>
      <w:proofErr w:type="spellStart"/>
      <w:r w:rsidR="00F41EB6" w:rsidRPr="00C465A6">
        <w:rPr>
          <w:rFonts w:ascii="Arial" w:hAnsi="Arial" w:cs="Arial"/>
          <w:sz w:val="24"/>
          <w:szCs w:val="24"/>
        </w:rPr>
        <w:t>bioplásticos</w:t>
      </w:r>
      <w:proofErr w:type="spellEnd"/>
      <w:r w:rsidR="00F41EB6" w:rsidRPr="00C465A6">
        <w:rPr>
          <w:rFonts w:ascii="Arial" w:hAnsi="Arial" w:cs="Arial"/>
          <w:sz w:val="24"/>
          <w:szCs w:val="24"/>
        </w:rPr>
        <w:t xml:space="preserve">, las </w:t>
      </w:r>
      <w:proofErr w:type="spellStart"/>
      <w:r w:rsidR="00F41EB6" w:rsidRPr="00C465A6">
        <w:rPr>
          <w:rFonts w:ascii="Arial" w:hAnsi="Arial" w:cs="Arial"/>
          <w:sz w:val="24"/>
          <w:szCs w:val="24"/>
        </w:rPr>
        <w:t>biopinturas</w:t>
      </w:r>
      <w:proofErr w:type="spellEnd"/>
      <w:r w:rsidR="00F41EB6" w:rsidRPr="00C465A6">
        <w:rPr>
          <w:rFonts w:ascii="Arial" w:hAnsi="Arial" w:cs="Arial"/>
          <w:sz w:val="24"/>
          <w:szCs w:val="24"/>
        </w:rPr>
        <w:t xml:space="preserve">, los </w:t>
      </w:r>
      <w:proofErr w:type="spellStart"/>
      <w:r w:rsidR="00F41EB6" w:rsidRPr="00C465A6">
        <w:rPr>
          <w:rFonts w:ascii="Arial" w:hAnsi="Arial" w:cs="Arial"/>
          <w:sz w:val="24"/>
          <w:szCs w:val="24"/>
        </w:rPr>
        <w:t>biolubricantes</w:t>
      </w:r>
      <w:proofErr w:type="spellEnd"/>
      <w:r w:rsidR="00F41EB6" w:rsidRPr="00C465A6">
        <w:rPr>
          <w:rFonts w:ascii="Arial" w:hAnsi="Arial" w:cs="Arial"/>
          <w:sz w:val="24"/>
          <w:szCs w:val="24"/>
        </w:rPr>
        <w:t>, los biomateriales de la construcción, la bioenergía, los biocombustibles, etc.</w:t>
      </w:r>
    </w:p>
    <w:p w:rsidR="00F41EB6" w:rsidRPr="00C465A6" w:rsidRDefault="00F41EB6" w:rsidP="00C465A6">
      <w:pPr>
        <w:spacing w:after="0" w:line="240" w:lineRule="auto"/>
        <w:jc w:val="both"/>
        <w:rPr>
          <w:rFonts w:ascii="Arial" w:hAnsi="Arial" w:cs="Arial"/>
          <w:sz w:val="24"/>
          <w:szCs w:val="24"/>
        </w:rPr>
      </w:pPr>
    </w:p>
    <w:p w:rsidR="0001533C" w:rsidRDefault="0001533C" w:rsidP="0001533C">
      <w:pPr>
        <w:spacing w:after="0" w:line="240" w:lineRule="auto"/>
        <w:jc w:val="both"/>
        <w:rPr>
          <w:rFonts w:ascii="Arial" w:hAnsi="Arial" w:cs="Arial"/>
          <w:sz w:val="24"/>
          <w:szCs w:val="24"/>
        </w:rPr>
      </w:pPr>
      <w:r>
        <w:rPr>
          <w:rFonts w:ascii="Arial" w:hAnsi="Arial" w:cs="Arial"/>
          <w:sz w:val="24"/>
          <w:szCs w:val="24"/>
        </w:rPr>
        <w:t>Con lo anterior surgen los siguientes cuestionamientos:</w:t>
      </w:r>
    </w:p>
    <w:p w:rsidR="0001533C" w:rsidRDefault="0001533C" w:rsidP="00C465A6">
      <w:pPr>
        <w:spacing w:after="0" w:line="240" w:lineRule="auto"/>
        <w:jc w:val="both"/>
        <w:rPr>
          <w:rFonts w:ascii="Arial" w:hAnsi="Arial" w:cs="Arial"/>
          <w:sz w:val="24"/>
          <w:szCs w:val="24"/>
        </w:rPr>
      </w:pPr>
    </w:p>
    <w:p w:rsidR="00F33438" w:rsidRPr="00C465A6" w:rsidRDefault="00F33438" w:rsidP="00C465A6">
      <w:pPr>
        <w:spacing w:after="0" w:line="240" w:lineRule="auto"/>
        <w:jc w:val="both"/>
        <w:rPr>
          <w:rFonts w:ascii="Arial" w:hAnsi="Arial" w:cs="Arial"/>
          <w:sz w:val="24"/>
          <w:szCs w:val="24"/>
        </w:rPr>
      </w:pPr>
      <w:r w:rsidRPr="00C465A6">
        <w:rPr>
          <w:rFonts w:ascii="Arial" w:hAnsi="Arial" w:cs="Arial"/>
          <w:sz w:val="24"/>
          <w:szCs w:val="24"/>
        </w:rPr>
        <w:t xml:space="preserve">¿Cómo desarrollar </w:t>
      </w:r>
      <w:proofErr w:type="spellStart"/>
      <w:r w:rsidRPr="00C465A6">
        <w:rPr>
          <w:rFonts w:ascii="Arial" w:hAnsi="Arial" w:cs="Arial"/>
          <w:sz w:val="24"/>
          <w:szCs w:val="24"/>
        </w:rPr>
        <w:t>bioproductos</w:t>
      </w:r>
      <w:proofErr w:type="spellEnd"/>
      <w:r w:rsidRPr="00C465A6">
        <w:rPr>
          <w:rFonts w:ascii="Arial" w:hAnsi="Arial" w:cs="Arial"/>
          <w:sz w:val="24"/>
          <w:szCs w:val="24"/>
        </w:rPr>
        <w:t xml:space="preserve"> de alto valor añadido a partir de  subproductos de la industria agroalimentaria?</w:t>
      </w:r>
    </w:p>
    <w:p w:rsidR="00F33438" w:rsidRPr="00C465A6" w:rsidRDefault="00F33438" w:rsidP="00C465A6">
      <w:pPr>
        <w:spacing w:after="0" w:line="240" w:lineRule="auto"/>
        <w:jc w:val="both"/>
        <w:rPr>
          <w:rFonts w:ascii="Arial" w:hAnsi="Arial" w:cs="Arial"/>
          <w:sz w:val="24"/>
          <w:szCs w:val="24"/>
        </w:rPr>
      </w:pPr>
      <w:r w:rsidRPr="00C465A6">
        <w:rPr>
          <w:rFonts w:ascii="Arial" w:hAnsi="Arial" w:cs="Arial"/>
          <w:sz w:val="24"/>
          <w:szCs w:val="24"/>
        </w:rPr>
        <w:lastRenderedPageBreak/>
        <w:t>¿Qué dinámicas debemos desarrollar para integrarnos con empresas de servicios públicos y ministerios relacionados para generar este tipo de productos?</w:t>
      </w:r>
    </w:p>
    <w:p w:rsidR="00E055AB" w:rsidRDefault="00E055AB" w:rsidP="00C465A6">
      <w:pPr>
        <w:spacing w:after="0" w:line="240" w:lineRule="auto"/>
        <w:jc w:val="both"/>
        <w:rPr>
          <w:rFonts w:ascii="Arial" w:hAnsi="Arial" w:cs="Arial"/>
          <w:bCs/>
          <w:sz w:val="24"/>
          <w:szCs w:val="24"/>
        </w:rPr>
      </w:pPr>
    </w:p>
    <w:p w:rsidR="00E4423C" w:rsidRDefault="0001533C" w:rsidP="00C465A6">
      <w:pPr>
        <w:spacing w:after="0" w:line="240" w:lineRule="auto"/>
        <w:jc w:val="both"/>
        <w:rPr>
          <w:rFonts w:ascii="Arial" w:hAnsi="Arial" w:cs="Arial"/>
          <w:sz w:val="24"/>
          <w:szCs w:val="24"/>
        </w:rPr>
      </w:pPr>
      <w:r>
        <w:rPr>
          <w:rFonts w:ascii="Arial" w:hAnsi="Arial" w:cs="Arial"/>
          <w:bCs/>
          <w:sz w:val="24"/>
          <w:szCs w:val="24"/>
        </w:rPr>
        <w:t>T</w:t>
      </w:r>
      <w:r w:rsidRPr="00C465A6">
        <w:rPr>
          <w:rFonts w:ascii="Arial" w:hAnsi="Arial" w:cs="Arial"/>
          <w:bCs/>
          <w:sz w:val="24"/>
          <w:szCs w:val="24"/>
        </w:rPr>
        <w:t>ecnologías emergentes en sector agroindustrial</w:t>
      </w:r>
      <w:r>
        <w:rPr>
          <w:rFonts w:ascii="Arial" w:hAnsi="Arial" w:cs="Arial"/>
          <w:bCs/>
          <w:sz w:val="24"/>
          <w:szCs w:val="24"/>
        </w:rPr>
        <w:t>: Las t</w:t>
      </w:r>
      <w:r w:rsidR="00E4423C" w:rsidRPr="00C465A6">
        <w:rPr>
          <w:rFonts w:ascii="Arial" w:hAnsi="Arial" w:cs="Arial"/>
          <w:sz w:val="24"/>
          <w:szCs w:val="24"/>
        </w:rPr>
        <w:t>ecnologías emergentes para procesado de alimentos, conservación de alimen</w:t>
      </w:r>
      <w:r w:rsidR="00114EAA">
        <w:rPr>
          <w:rFonts w:ascii="Arial" w:hAnsi="Arial" w:cs="Arial"/>
          <w:sz w:val="24"/>
          <w:szCs w:val="24"/>
        </w:rPr>
        <w:t xml:space="preserve">tos, empaques de alimentos, </w:t>
      </w:r>
      <w:proofErr w:type="spellStart"/>
      <w:r w:rsidR="00114EAA">
        <w:rPr>
          <w:rFonts w:ascii="Arial" w:hAnsi="Arial" w:cs="Arial"/>
          <w:sz w:val="24"/>
          <w:szCs w:val="24"/>
        </w:rPr>
        <w:t>agri</w:t>
      </w:r>
      <w:r w:rsidR="00E4423C" w:rsidRPr="00C465A6">
        <w:rPr>
          <w:rFonts w:ascii="Arial" w:hAnsi="Arial" w:cs="Arial"/>
          <w:sz w:val="24"/>
          <w:szCs w:val="24"/>
        </w:rPr>
        <w:t>mática</w:t>
      </w:r>
      <w:proofErr w:type="spellEnd"/>
      <w:r w:rsidR="00E4423C" w:rsidRPr="00C465A6">
        <w:rPr>
          <w:rFonts w:ascii="Arial" w:hAnsi="Arial" w:cs="Arial"/>
          <w:sz w:val="24"/>
          <w:szCs w:val="24"/>
        </w:rPr>
        <w:t>, agricultura de precisión, entre otros.</w:t>
      </w:r>
    </w:p>
    <w:p w:rsidR="0001533C" w:rsidRDefault="0001533C" w:rsidP="00C465A6">
      <w:pPr>
        <w:spacing w:after="0" w:line="240" w:lineRule="auto"/>
        <w:jc w:val="both"/>
        <w:rPr>
          <w:rFonts w:ascii="Arial" w:hAnsi="Arial" w:cs="Arial"/>
          <w:sz w:val="24"/>
          <w:szCs w:val="24"/>
        </w:rPr>
      </w:pPr>
    </w:p>
    <w:p w:rsidR="005A32F5" w:rsidRDefault="005A32F5" w:rsidP="005A32F5">
      <w:pPr>
        <w:spacing w:after="0" w:line="240" w:lineRule="auto"/>
        <w:jc w:val="both"/>
        <w:rPr>
          <w:rFonts w:ascii="Arial" w:hAnsi="Arial" w:cs="Arial"/>
          <w:sz w:val="24"/>
          <w:szCs w:val="24"/>
        </w:rPr>
      </w:pPr>
      <w:r>
        <w:rPr>
          <w:rFonts w:ascii="Arial" w:hAnsi="Arial" w:cs="Arial"/>
          <w:sz w:val="24"/>
          <w:szCs w:val="24"/>
        </w:rPr>
        <w:t>Con lo anterior surgen los siguientes cuestionamientos:</w:t>
      </w:r>
    </w:p>
    <w:p w:rsidR="0001533C" w:rsidRPr="00C465A6" w:rsidRDefault="0001533C" w:rsidP="00C465A6">
      <w:pPr>
        <w:spacing w:after="0" w:line="240" w:lineRule="auto"/>
        <w:jc w:val="both"/>
        <w:rPr>
          <w:rFonts w:ascii="Arial" w:hAnsi="Arial" w:cs="Arial"/>
          <w:sz w:val="24"/>
          <w:szCs w:val="24"/>
        </w:rPr>
      </w:pPr>
    </w:p>
    <w:p w:rsidR="00E4423C" w:rsidRPr="00C465A6" w:rsidRDefault="00E4423C" w:rsidP="00C465A6">
      <w:pPr>
        <w:spacing w:after="0" w:line="240" w:lineRule="auto"/>
        <w:jc w:val="both"/>
        <w:rPr>
          <w:rFonts w:ascii="Arial" w:hAnsi="Arial" w:cs="Arial"/>
          <w:sz w:val="24"/>
          <w:szCs w:val="24"/>
        </w:rPr>
      </w:pPr>
      <w:r w:rsidRPr="00C465A6">
        <w:rPr>
          <w:rFonts w:ascii="Arial" w:hAnsi="Arial" w:cs="Arial"/>
          <w:sz w:val="24"/>
          <w:szCs w:val="24"/>
        </w:rPr>
        <w:t>¿Cómo desarrollar alianzas y estrategias desde semilleros de investigación e innovación hasta programas de</w:t>
      </w:r>
      <w:bookmarkStart w:id="5" w:name="_GoBack"/>
      <w:bookmarkEnd w:id="5"/>
      <w:r w:rsidRPr="00C465A6">
        <w:rPr>
          <w:rFonts w:ascii="Arial" w:hAnsi="Arial" w:cs="Arial"/>
          <w:sz w:val="24"/>
          <w:szCs w:val="24"/>
        </w:rPr>
        <w:t xml:space="preserve"> doctorado para lograr la aplicación o trasferencia de conocimiento de estas tecnologías?</w:t>
      </w:r>
    </w:p>
    <w:p w:rsidR="00E4423C" w:rsidRPr="00C465A6" w:rsidRDefault="00E4423C" w:rsidP="00C465A6">
      <w:pPr>
        <w:spacing w:after="0" w:line="240" w:lineRule="auto"/>
        <w:jc w:val="both"/>
        <w:rPr>
          <w:rFonts w:ascii="Arial" w:hAnsi="Arial" w:cs="Arial"/>
          <w:sz w:val="24"/>
          <w:szCs w:val="24"/>
        </w:rPr>
      </w:pPr>
      <w:r w:rsidRPr="00C465A6">
        <w:rPr>
          <w:rFonts w:ascii="Arial" w:hAnsi="Arial" w:cs="Arial"/>
          <w:sz w:val="24"/>
          <w:szCs w:val="24"/>
        </w:rPr>
        <w:t>¿Cómo lograr la transferencia tecnológica a partir de las patentes o registros que obtiene la Universidad?</w:t>
      </w:r>
    </w:p>
    <w:p w:rsidR="00C27B78" w:rsidRDefault="00C27B78" w:rsidP="00C465A6">
      <w:pPr>
        <w:spacing w:after="0" w:line="240" w:lineRule="auto"/>
        <w:jc w:val="both"/>
        <w:rPr>
          <w:rFonts w:ascii="Arial" w:hAnsi="Arial" w:cs="Arial"/>
          <w:bCs/>
          <w:sz w:val="24"/>
          <w:szCs w:val="24"/>
        </w:rPr>
      </w:pPr>
    </w:p>
    <w:p w:rsidR="00C27B78" w:rsidRDefault="00C27B78" w:rsidP="00C465A6">
      <w:pPr>
        <w:spacing w:after="0" w:line="240" w:lineRule="auto"/>
        <w:jc w:val="both"/>
        <w:rPr>
          <w:rFonts w:ascii="Arial" w:hAnsi="Arial" w:cs="Arial"/>
          <w:bCs/>
          <w:sz w:val="24"/>
          <w:szCs w:val="24"/>
        </w:rPr>
      </w:pPr>
      <w:r>
        <w:rPr>
          <w:rFonts w:ascii="Arial" w:hAnsi="Arial" w:cs="Arial"/>
          <w:bCs/>
          <w:sz w:val="24"/>
          <w:szCs w:val="24"/>
        </w:rPr>
        <w:t>Ahora bien, lo anterior debe considerar las siguientes tendencias de nuestro País.</w:t>
      </w:r>
    </w:p>
    <w:p w:rsidR="00562EE8" w:rsidRDefault="00562EE8" w:rsidP="00C27B78">
      <w:pPr>
        <w:pStyle w:val="Ttulo1"/>
        <w:numPr>
          <w:ilvl w:val="0"/>
          <w:numId w:val="4"/>
        </w:numPr>
      </w:pPr>
      <w:bookmarkStart w:id="6" w:name="_Toc16711474"/>
      <w:r w:rsidRPr="00C465A6">
        <w:t>Estructura de población y envejecimiento</w:t>
      </w:r>
      <w:bookmarkEnd w:id="6"/>
      <w:r w:rsidRPr="00C465A6">
        <w:t xml:space="preserve"> </w:t>
      </w:r>
    </w:p>
    <w:p w:rsidR="00C27B78" w:rsidRDefault="00C27B78" w:rsidP="00C27B78"/>
    <w:p w:rsidR="00C27B78" w:rsidRPr="00C465A6" w:rsidRDefault="00AD2E1E" w:rsidP="00C27B78">
      <w:pPr>
        <w:spacing w:after="0" w:line="240" w:lineRule="auto"/>
        <w:jc w:val="both"/>
        <w:rPr>
          <w:rFonts w:ascii="Arial" w:hAnsi="Arial" w:cs="Arial"/>
          <w:sz w:val="24"/>
          <w:szCs w:val="24"/>
        </w:rPr>
      </w:pPr>
      <w:r>
        <w:rPr>
          <w:rFonts w:ascii="Arial" w:hAnsi="Arial" w:cs="Arial"/>
          <w:sz w:val="24"/>
          <w:szCs w:val="24"/>
        </w:rPr>
        <w:t xml:space="preserve">Según </w:t>
      </w:r>
      <w:sdt>
        <w:sdtPr>
          <w:rPr>
            <w:rFonts w:ascii="Arial" w:hAnsi="Arial" w:cs="Arial"/>
            <w:sz w:val="24"/>
            <w:szCs w:val="24"/>
          </w:rPr>
          <w:id w:val="1540857949"/>
          <w:citation/>
        </w:sdtPr>
        <w:sdtEndPr/>
        <w:sdtContent>
          <w:r w:rsidR="00A66C43">
            <w:rPr>
              <w:rFonts w:ascii="Arial" w:hAnsi="Arial" w:cs="Arial"/>
              <w:sz w:val="24"/>
              <w:szCs w:val="24"/>
            </w:rPr>
            <w:fldChar w:fldCharType="begin"/>
          </w:r>
          <w:r w:rsidR="00A66C43">
            <w:rPr>
              <w:rFonts w:ascii="Arial" w:hAnsi="Arial" w:cs="Arial"/>
              <w:sz w:val="24"/>
              <w:szCs w:val="24"/>
            </w:rPr>
            <w:instrText xml:space="preserve"> CITATION DAN18 \l 9226 </w:instrText>
          </w:r>
          <w:r w:rsidR="00A66C43">
            <w:rPr>
              <w:rFonts w:ascii="Arial" w:hAnsi="Arial" w:cs="Arial"/>
              <w:sz w:val="24"/>
              <w:szCs w:val="24"/>
            </w:rPr>
            <w:fldChar w:fldCharType="separate"/>
          </w:r>
          <w:r w:rsidR="00CA31E9" w:rsidRPr="00CA31E9">
            <w:rPr>
              <w:rFonts w:ascii="Arial" w:hAnsi="Arial" w:cs="Arial"/>
              <w:noProof/>
              <w:sz w:val="24"/>
              <w:szCs w:val="24"/>
            </w:rPr>
            <w:t>(DANE, 2018)</w:t>
          </w:r>
          <w:r w:rsidR="00A66C43">
            <w:rPr>
              <w:rFonts w:ascii="Arial" w:hAnsi="Arial" w:cs="Arial"/>
              <w:sz w:val="24"/>
              <w:szCs w:val="24"/>
            </w:rPr>
            <w:fldChar w:fldCharType="end"/>
          </w:r>
        </w:sdtContent>
      </w:sdt>
      <w:r w:rsidR="00A66C43">
        <w:rPr>
          <w:rFonts w:ascii="Arial" w:hAnsi="Arial" w:cs="Arial"/>
          <w:sz w:val="24"/>
          <w:szCs w:val="24"/>
        </w:rPr>
        <w:t xml:space="preserve">, los </w:t>
      </w:r>
      <w:r w:rsidR="00C27B78" w:rsidRPr="00C465A6">
        <w:rPr>
          <w:rFonts w:ascii="Arial" w:hAnsi="Arial" w:cs="Arial"/>
          <w:sz w:val="24"/>
          <w:szCs w:val="24"/>
        </w:rPr>
        <w:t>departamentos con mayor índice de envejecimiento</w:t>
      </w:r>
      <w:r w:rsidR="00A66C43">
        <w:rPr>
          <w:rFonts w:ascii="Arial" w:hAnsi="Arial" w:cs="Arial"/>
          <w:sz w:val="24"/>
          <w:szCs w:val="24"/>
        </w:rPr>
        <w:t xml:space="preserve"> en Colombia</w:t>
      </w:r>
      <w:r w:rsidR="00C27B78" w:rsidRPr="00C465A6">
        <w:rPr>
          <w:rFonts w:ascii="Arial" w:hAnsi="Arial" w:cs="Arial"/>
          <w:sz w:val="24"/>
          <w:szCs w:val="24"/>
        </w:rPr>
        <w:t xml:space="preserve"> son:</w:t>
      </w:r>
      <w:r w:rsidR="00C27B78" w:rsidRPr="00C465A6">
        <w:rPr>
          <w:rFonts w:ascii="Arial" w:hAnsi="Arial" w:cs="Arial"/>
          <w:bCs/>
          <w:sz w:val="24"/>
          <w:szCs w:val="24"/>
        </w:rPr>
        <w:t xml:space="preserve"> Quindío (70,43), Caldas (69,34), Valle del Cauca (60,28),</w:t>
      </w:r>
      <w:r w:rsidR="00C27B78" w:rsidRPr="00C465A6">
        <w:rPr>
          <w:rFonts w:ascii="Arial" w:hAnsi="Arial" w:cs="Arial"/>
          <w:sz w:val="24"/>
          <w:szCs w:val="24"/>
        </w:rPr>
        <w:t xml:space="preserve"> Risaralda (59,54), Tolima (52,08), Nariño (50,82), Bogotá (50,17), Boyacá (50,13), Antioquia (48,73) y Santander (44,23). </w:t>
      </w:r>
    </w:p>
    <w:p w:rsidR="00C27B78" w:rsidRPr="00C465A6" w:rsidRDefault="00C27B78" w:rsidP="00C27B78">
      <w:pPr>
        <w:spacing w:after="0" w:line="240" w:lineRule="auto"/>
        <w:jc w:val="both"/>
        <w:rPr>
          <w:rFonts w:ascii="Arial" w:hAnsi="Arial" w:cs="Arial"/>
          <w:sz w:val="24"/>
          <w:szCs w:val="24"/>
        </w:rPr>
      </w:pPr>
    </w:p>
    <w:p w:rsidR="00C27B78" w:rsidRPr="00C465A6" w:rsidRDefault="00C27B78" w:rsidP="00C27B78">
      <w:pPr>
        <w:spacing w:after="0" w:line="240" w:lineRule="auto"/>
        <w:jc w:val="both"/>
        <w:rPr>
          <w:rFonts w:ascii="Arial" w:hAnsi="Arial" w:cs="Arial"/>
          <w:sz w:val="24"/>
          <w:szCs w:val="24"/>
        </w:rPr>
      </w:pPr>
      <w:r w:rsidRPr="00C465A6">
        <w:rPr>
          <w:rFonts w:ascii="Arial" w:hAnsi="Arial" w:cs="Arial"/>
          <w:sz w:val="24"/>
          <w:szCs w:val="24"/>
          <w:lang w:val="es-ES"/>
        </w:rPr>
        <w:t>Los países con poblaciones jóvenes (alto porcentaje menor de 15 años) necesitan invertir más en las escuelas, mientras que los países con poblaciones mayores (alto porcentaje de 65 años o más) necesitan invertir más en el sector de la salud. </w:t>
      </w:r>
    </w:p>
    <w:p w:rsidR="00B2280C" w:rsidRPr="00C465A6" w:rsidRDefault="00562EE8" w:rsidP="00A66C43">
      <w:pPr>
        <w:spacing w:after="0" w:line="240" w:lineRule="auto"/>
        <w:jc w:val="center"/>
        <w:rPr>
          <w:rFonts w:ascii="Arial" w:hAnsi="Arial" w:cs="Arial"/>
          <w:sz w:val="24"/>
          <w:szCs w:val="24"/>
        </w:rPr>
      </w:pPr>
      <w:r w:rsidRPr="00C465A6">
        <w:rPr>
          <w:rFonts w:ascii="Arial" w:hAnsi="Arial" w:cs="Arial"/>
          <w:noProof/>
          <w:sz w:val="24"/>
          <w:szCs w:val="24"/>
          <w:lang w:eastAsia="es-CO"/>
        </w:rPr>
        <w:drawing>
          <wp:inline distT="0" distB="0" distL="0" distR="0" wp14:anchorId="700284D5" wp14:editId="2BAED4F1">
            <wp:extent cx="3677285" cy="2705100"/>
            <wp:effectExtent l="0" t="0" r="0" b="0"/>
            <wp:docPr id="4" name="Imagen 3" descr="Resultado de imagen para ENVEJECIMIENTO EN COLOMBIA 2019"/>
            <wp:cNvGraphicFramePr/>
            <a:graphic xmlns:a="http://schemas.openxmlformats.org/drawingml/2006/main">
              <a:graphicData uri="http://schemas.openxmlformats.org/drawingml/2006/picture">
                <pic:pic xmlns:pic="http://schemas.openxmlformats.org/drawingml/2006/picture">
                  <pic:nvPicPr>
                    <pic:cNvPr id="4" name="Imagen 3" descr="Resultado de imagen para ENVEJECIMIENTO EN COLOMBIA 2019"/>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7636" cy="2705358"/>
                    </a:xfrm>
                    <a:prstGeom prst="rect">
                      <a:avLst/>
                    </a:prstGeom>
                    <a:noFill/>
                    <a:ln>
                      <a:noFill/>
                    </a:ln>
                  </pic:spPr>
                </pic:pic>
              </a:graphicData>
            </a:graphic>
          </wp:inline>
        </w:drawing>
      </w:r>
      <w:r w:rsidRPr="00C465A6">
        <w:rPr>
          <w:rFonts w:ascii="Arial" w:hAnsi="Arial" w:cs="Arial"/>
          <w:sz w:val="24"/>
          <w:szCs w:val="24"/>
        </w:rPr>
        <w:t>Los</w:t>
      </w:r>
    </w:p>
    <w:p w:rsidR="00B2280C" w:rsidRDefault="00A66C43" w:rsidP="00C465A6">
      <w:pPr>
        <w:spacing w:after="0" w:line="240" w:lineRule="auto"/>
        <w:jc w:val="both"/>
        <w:rPr>
          <w:rFonts w:ascii="Arial" w:hAnsi="Arial" w:cs="Arial"/>
          <w:sz w:val="24"/>
          <w:szCs w:val="24"/>
        </w:rPr>
      </w:pPr>
      <w:r>
        <w:rPr>
          <w:rFonts w:ascii="Arial" w:hAnsi="Arial" w:cs="Arial"/>
          <w:sz w:val="24"/>
          <w:szCs w:val="24"/>
        </w:rPr>
        <w:t>Ahora bien, si consideramos el Á</w:t>
      </w:r>
      <w:r w:rsidRPr="00C465A6">
        <w:rPr>
          <w:rFonts w:ascii="Arial" w:hAnsi="Arial" w:cs="Arial"/>
          <w:sz w:val="24"/>
          <w:szCs w:val="24"/>
        </w:rPr>
        <w:t xml:space="preserve">rea de influencia de la </w:t>
      </w:r>
      <w:r>
        <w:rPr>
          <w:rFonts w:ascii="Arial" w:hAnsi="Arial" w:cs="Arial"/>
          <w:sz w:val="24"/>
          <w:szCs w:val="24"/>
        </w:rPr>
        <w:t>U</w:t>
      </w:r>
      <w:r w:rsidRPr="00C465A6">
        <w:rPr>
          <w:rFonts w:ascii="Arial" w:hAnsi="Arial" w:cs="Arial"/>
          <w:sz w:val="24"/>
          <w:szCs w:val="24"/>
        </w:rPr>
        <w:t xml:space="preserve">niversidad de </w:t>
      </w:r>
      <w:r>
        <w:rPr>
          <w:rFonts w:ascii="Arial" w:hAnsi="Arial" w:cs="Arial"/>
          <w:sz w:val="24"/>
          <w:szCs w:val="24"/>
        </w:rPr>
        <w:t>C</w:t>
      </w:r>
      <w:r w:rsidRPr="00C465A6">
        <w:rPr>
          <w:rFonts w:ascii="Arial" w:hAnsi="Arial" w:cs="Arial"/>
          <w:sz w:val="24"/>
          <w:szCs w:val="24"/>
        </w:rPr>
        <w:t>aldas</w:t>
      </w:r>
      <w:r w:rsidR="00B2280C" w:rsidRPr="00C465A6">
        <w:rPr>
          <w:rFonts w:ascii="Arial" w:hAnsi="Arial" w:cs="Arial"/>
          <w:sz w:val="24"/>
          <w:szCs w:val="24"/>
        </w:rPr>
        <w:t xml:space="preserve"> - Centro Occidente Colombiano</w:t>
      </w:r>
      <w:r>
        <w:rPr>
          <w:rFonts w:ascii="Arial" w:hAnsi="Arial" w:cs="Arial"/>
          <w:sz w:val="24"/>
          <w:szCs w:val="24"/>
        </w:rPr>
        <w:t>, que c</w:t>
      </w:r>
      <w:r w:rsidR="00B2280C" w:rsidRPr="00C465A6">
        <w:rPr>
          <w:rFonts w:ascii="Arial" w:hAnsi="Arial" w:cs="Arial"/>
          <w:sz w:val="24"/>
          <w:szCs w:val="24"/>
        </w:rPr>
        <w:t xml:space="preserve">ontiene las ciudades capitales con mayor </w:t>
      </w:r>
      <w:r w:rsidR="00B2280C" w:rsidRPr="00C465A6">
        <w:rPr>
          <w:rFonts w:ascii="Arial" w:hAnsi="Arial" w:cs="Arial"/>
          <w:sz w:val="24"/>
          <w:szCs w:val="24"/>
        </w:rPr>
        <w:lastRenderedPageBreak/>
        <w:t>índ</w:t>
      </w:r>
      <w:r>
        <w:rPr>
          <w:rFonts w:ascii="Arial" w:hAnsi="Arial" w:cs="Arial"/>
          <w:sz w:val="24"/>
          <w:szCs w:val="24"/>
        </w:rPr>
        <w:t xml:space="preserve">ice de envejecimiento del país, </w:t>
      </w:r>
      <w:r w:rsidR="00B2280C" w:rsidRPr="00C465A6">
        <w:rPr>
          <w:rFonts w:ascii="Arial" w:hAnsi="Arial" w:cs="Arial"/>
          <w:sz w:val="24"/>
          <w:szCs w:val="24"/>
        </w:rPr>
        <w:t>nos hace pensar entonces hacia quién deben ir</w:t>
      </w:r>
      <w:r>
        <w:rPr>
          <w:rFonts w:ascii="Arial" w:hAnsi="Arial" w:cs="Arial"/>
          <w:sz w:val="24"/>
          <w:szCs w:val="24"/>
        </w:rPr>
        <w:t xml:space="preserve"> </w:t>
      </w:r>
      <w:r w:rsidR="00B2280C" w:rsidRPr="00C465A6">
        <w:rPr>
          <w:rFonts w:ascii="Arial" w:hAnsi="Arial" w:cs="Arial"/>
          <w:sz w:val="24"/>
          <w:szCs w:val="24"/>
        </w:rPr>
        <w:t>diri</w:t>
      </w:r>
      <w:r>
        <w:rPr>
          <w:rFonts w:ascii="Arial" w:hAnsi="Arial" w:cs="Arial"/>
          <w:sz w:val="24"/>
          <w:szCs w:val="24"/>
        </w:rPr>
        <w:t>gidos los programas de pregrado y esto genera las siguientes preguntas:</w:t>
      </w:r>
    </w:p>
    <w:p w:rsidR="00A66C43" w:rsidRPr="00C465A6" w:rsidRDefault="00A66C43" w:rsidP="00C465A6">
      <w:pPr>
        <w:spacing w:after="0" w:line="240" w:lineRule="auto"/>
        <w:jc w:val="both"/>
        <w:rPr>
          <w:rFonts w:ascii="Arial" w:hAnsi="Arial" w:cs="Arial"/>
          <w:sz w:val="24"/>
          <w:szCs w:val="24"/>
        </w:rPr>
      </w:pPr>
    </w:p>
    <w:p w:rsidR="00B2280C" w:rsidRPr="00C465A6" w:rsidRDefault="00B2280C" w:rsidP="00C465A6">
      <w:pPr>
        <w:spacing w:after="0" w:line="240" w:lineRule="auto"/>
        <w:jc w:val="both"/>
        <w:rPr>
          <w:rFonts w:ascii="Arial" w:hAnsi="Arial" w:cs="Arial"/>
          <w:sz w:val="24"/>
          <w:szCs w:val="24"/>
        </w:rPr>
      </w:pPr>
      <w:r w:rsidRPr="00C465A6">
        <w:rPr>
          <w:rFonts w:ascii="Arial" w:hAnsi="Arial" w:cs="Arial"/>
          <w:sz w:val="24"/>
          <w:szCs w:val="24"/>
        </w:rPr>
        <w:t xml:space="preserve">¿Será que este cambio de foco implica </w:t>
      </w:r>
      <w:proofErr w:type="spellStart"/>
      <w:r w:rsidRPr="00C465A6">
        <w:rPr>
          <w:rFonts w:ascii="Arial" w:hAnsi="Arial" w:cs="Arial"/>
          <w:sz w:val="24"/>
          <w:szCs w:val="24"/>
        </w:rPr>
        <w:t>redireccionar</w:t>
      </w:r>
      <w:proofErr w:type="spellEnd"/>
      <w:r w:rsidRPr="00C465A6">
        <w:rPr>
          <w:rFonts w:ascii="Arial" w:hAnsi="Arial" w:cs="Arial"/>
          <w:sz w:val="24"/>
          <w:szCs w:val="24"/>
        </w:rPr>
        <w:t xml:space="preserve"> la oferta a programas de posgrado?</w:t>
      </w:r>
    </w:p>
    <w:p w:rsidR="00B2280C" w:rsidRPr="00C465A6" w:rsidRDefault="00B2280C" w:rsidP="00C465A6">
      <w:pPr>
        <w:spacing w:after="0" w:line="240" w:lineRule="auto"/>
        <w:jc w:val="both"/>
        <w:rPr>
          <w:rFonts w:ascii="Arial" w:hAnsi="Arial" w:cs="Arial"/>
          <w:sz w:val="24"/>
          <w:szCs w:val="24"/>
        </w:rPr>
      </w:pPr>
      <w:r w:rsidRPr="00C465A6">
        <w:rPr>
          <w:rFonts w:ascii="Arial" w:hAnsi="Arial" w:cs="Arial"/>
          <w:sz w:val="24"/>
          <w:szCs w:val="24"/>
        </w:rPr>
        <w:t>¿Será que la educación virtual posiblemente sea la a</w:t>
      </w:r>
      <w:r w:rsidR="00F60573">
        <w:rPr>
          <w:rFonts w:ascii="Arial" w:hAnsi="Arial" w:cs="Arial"/>
          <w:sz w:val="24"/>
          <w:szCs w:val="24"/>
        </w:rPr>
        <w:t>l</w:t>
      </w:r>
      <w:r w:rsidRPr="00C465A6">
        <w:rPr>
          <w:rFonts w:ascii="Arial" w:hAnsi="Arial" w:cs="Arial"/>
          <w:sz w:val="24"/>
          <w:szCs w:val="24"/>
        </w:rPr>
        <w:t>ternativa de formación para la población de adultos?</w:t>
      </w:r>
    </w:p>
    <w:p w:rsidR="00B2280C" w:rsidRPr="00C465A6" w:rsidRDefault="00B2280C" w:rsidP="00C465A6">
      <w:pPr>
        <w:spacing w:after="0" w:line="240" w:lineRule="auto"/>
        <w:jc w:val="both"/>
        <w:rPr>
          <w:rFonts w:ascii="Arial" w:hAnsi="Arial" w:cs="Arial"/>
          <w:sz w:val="24"/>
          <w:szCs w:val="24"/>
        </w:rPr>
      </w:pPr>
      <w:r w:rsidRPr="00C465A6">
        <w:rPr>
          <w:rFonts w:ascii="Arial" w:hAnsi="Arial" w:cs="Arial"/>
          <w:sz w:val="24"/>
          <w:szCs w:val="24"/>
        </w:rPr>
        <w:t> ¿Desde el Dep</w:t>
      </w:r>
      <w:r w:rsidR="00A66C43">
        <w:rPr>
          <w:rFonts w:ascii="Arial" w:hAnsi="Arial" w:cs="Arial"/>
          <w:sz w:val="24"/>
          <w:szCs w:val="24"/>
        </w:rPr>
        <w:t>artamen</w:t>
      </w:r>
      <w:r w:rsidRPr="00C465A6">
        <w:rPr>
          <w:rFonts w:ascii="Arial" w:hAnsi="Arial" w:cs="Arial"/>
          <w:sz w:val="24"/>
          <w:szCs w:val="24"/>
        </w:rPr>
        <w:t>to de Ingeniería y la Faculta</w:t>
      </w:r>
      <w:r w:rsidR="00A66C43">
        <w:rPr>
          <w:rFonts w:ascii="Arial" w:hAnsi="Arial" w:cs="Arial"/>
          <w:sz w:val="24"/>
          <w:szCs w:val="24"/>
        </w:rPr>
        <w:t>d</w:t>
      </w:r>
      <w:r w:rsidRPr="00C465A6">
        <w:rPr>
          <w:rFonts w:ascii="Arial" w:hAnsi="Arial" w:cs="Arial"/>
          <w:sz w:val="24"/>
          <w:szCs w:val="24"/>
        </w:rPr>
        <w:t xml:space="preserve"> de Salud se deben ofertar nuevos alimentos orientados al adulto Mayor?</w:t>
      </w:r>
    </w:p>
    <w:p w:rsidR="00B2280C" w:rsidRPr="00C465A6" w:rsidRDefault="00B2280C" w:rsidP="00C465A6">
      <w:pPr>
        <w:spacing w:after="0" w:line="240" w:lineRule="auto"/>
        <w:jc w:val="both"/>
        <w:rPr>
          <w:rFonts w:ascii="Arial" w:hAnsi="Arial" w:cs="Arial"/>
          <w:sz w:val="24"/>
          <w:szCs w:val="24"/>
        </w:rPr>
      </w:pPr>
      <w:r w:rsidRPr="00C465A6">
        <w:rPr>
          <w:rFonts w:ascii="Arial" w:hAnsi="Arial" w:cs="Arial"/>
          <w:sz w:val="24"/>
          <w:szCs w:val="24"/>
        </w:rPr>
        <w:t> ¿Es posible el monitoreo del adulto mayor con aplicaciones de Internet de las Cosas?</w:t>
      </w:r>
    </w:p>
    <w:p w:rsidR="00B2280C" w:rsidRPr="00C465A6" w:rsidRDefault="00B2280C" w:rsidP="00C465A6">
      <w:pPr>
        <w:spacing w:after="0" w:line="240" w:lineRule="auto"/>
        <w:jc w:val="both"/>
        <w:rPr>
          <w:rFonts w:ascii="Arial" w:hAnsi="Arial" w:cs="Arial"/>
          <w:sz w:val="24"/>
          <w:szCs w:val="24"/>
        </w:rPr>
      </w:pPr>
      <w:r w:rsidRPr="00C465A6">
        <w:rPr>
          <w:rFonts w:ascii="Arial" w:hAnsi="Arial" w:cs="Arial"/>
          <w:sz w:val="24"/>
          <w:szCs w:val="24"/>
        </w:rPr>
        <w:t xml:space="preserve"> ¿Serán viables las terapias con aplicaciones de </w:t>
      </w:r>
      <w:proofErr w:type="spellStart"/>
      <w:r w:rsidRPr="00C465A6">
        <w:rPr>
          <w:rFonts w:ascii="Arial" w:hAnsi="Arial" w:cs="Arial"/>
          <w:sz w:val="24"/>
          <w:szCs w:val="24"/>
        </w:rPr>
        <w:t>IoT</w:t>
      </w:r>
      <w:proofErr w:type="spellEnd"/>
      <w:r w:rsidRPr="00C465A6">
        <w:rPr>
          <w:rFonts w:ascii="Arial" w:hAnsi="Arial" w:cs="Arial"/>
          <w:sz w:val="24"/>
          <w:szCs w:val="24"/>
        </w:rPr>
        <w:t xml:space="preserve"> e IA?</w:t>
      </w:r>
    </w:p>
    <w:p w:rsidR="00B2280C" w:rsidRDefault="00B2280C" w:rsidP="00C465A6">
      <w:pPr>
        <w:spacing w:after="0" w:line="240" w:lineRule="auto"/>
        <w:jc w:val="both"/>
        <w:rPr>
          <w:rFonts w:ascii="Arial" w:hAnsi="Arial" w:cs="Arial"/>
          <w:sz w:val="24"/>
          <w:szCs w:val="24"/>
        </w:rPr>
      </w:pPr>
    </w:p>
    <w:p w:rsidR="009D153F" w:rsidRPr="00C465A6" w:rsidRDefault="00A66C43" w:rsidP="00A66C43">
      <w:pPr>
        <w:pStyle w:val="Ttulo1"/>
        <w:numPr>
          <w:ilvl w:val="0"/>
          <w:numId w:val="4"/>
        </w:numPr>
      </w:pPr>
      <w:bookmarkStart w:id="7" w:name="_Toc16711475"/>
      <w:r>
        <w:t>P</w:t>
      </w:r>
      <w:r w:rsidRPr="00C465A6">
        <w:t>az, equidad y desarrollo</w:t>
      </w:r>
      <w:bookmarkEnd w:id="7"/>
    </w:p>
    <w:p w:rsidR="00A66C43" w:rsidRDefault="00A66C43" w:rsidP="00C465A6">
      <w:pPr>
        <w:spacing w:after="0" w:line="240" w:lineRule="auto"/>
        <w:jc w:val="both"/>
        <w:rPr>
          <w:rFonts w:ascii="Arial" w:hAnsi="Arial" w:cs="Arial"/>
          <w:sz w:val="24"/>
          <w:szCs w:val="24"/>
        </w:rPr>
      </w:pPr>
    </w:p>
    <w:p w:rsidR="00A66C43" w:rsidRDefault="00A66C43" w:rsidP="00C465A6">
      <w:pPr>
        <w:spacing w:after="0" w:line="240" w:lineRule="auto"/>
        <w:jc w:val="both"/>
        <w:rPr>
          <w:rFonts w:ascii="Arial" w:hAnsi="Arial" w:cs="Arial"/>
          <w:sz w:val="24"/>
          <w:szCs w:val="24"/>
        </w:rPr>
      </w:pPr>
      <w:r>
        <w:rPr>
          <w:rFonts w:ascii="Arial" w:hAnsi="Arial" w:cs="Arial"/>
          <w:sz w:val="24"/>
          <w:szCs w:val="24"/>
        </w:rPr>
        <w:t xml:space="preserve">Colombia lleva más de </w:t>
      </w:r>
      <w:r w:rsidR="00632652">
        <w:rPr>
          <w:rFonts w:ascii="Arial" w:hAnsi="Arial" w:cs="Arial"/>
          <w:sz w:val="24"/>
          <w:szCs w:val="24"/>
        </w:rPr>
        <w:t>dos</w:t>
      </w:r>
      <w:r>
        <w:rPr>
          <w:rFonts w:ascii="Arial" w:hAnsi="Arial" w:cs="Arial"/>
          <w:sz w:val="24"/>
          <w:szCs w:val="24"/>
        </w:rPr>
        <w:t xml:space="preserve"> año</w:t>
      </w:r>
      <w:r w:rsidR="00632652">
        <w:rPr>
          <w:rFonts w:ascii="Arial" w:hAnsi="Arial" w:cs="Arial"/>
          <w:sz w:val="24"/>
          <w:szCs w:val="24"/>
        </w:rPr>
        <w:t>s</w:t>
      </w:r>
      <w:r>
        <w:rPr>
          <w:rFonts w:ascii="Arial" w:hAnsi="Arial" w:cs="Arial"/>
          <w:sz w:val="24"/>
          <w:szCs w:val="24"/>
        </w:rPr>
        <w:t xml:space="preserve"> en el proceso de reincorporación de los integran</w:t>
      </w:r>
      <w:r w:rsidR="00632652">
        <w:rPr>
          <w:rFonts w:ascii="Arial" w:hAnsi="Arial" w:cs="Arial"/>
          <w:sz w:val="24"/>
          <w:szCs w:val="24"/>
        </w:rPr>
        <w:t xml:space="preserve">tes de la guerrilla de las FARC, luego de la firma del acuerdo de paz entre el Estado Colombiano y esta organización. Desde sus inicios y luego de la firma, </w:t>
      </w:r>
      <w:r>
        <w:rPr>
          <w:rFonts w:ascii="Arial" w:hAnsi="Arial" w:cs="Arial"/>
          <w:sz w:val="24"/>
          <w:szCs w:val="24"/>
        </w:rPr>
        <w:t>diferentes organizaciones</w:t>
      </w:r>
      <w:r w:rsidR="00632652">
        <w:rPr>
          <w:rFonts w:ascii="Arial" w:hAnsi="Arial" w:cs="Arial"/>
          <w:sz w:val="24"/>
          <w:szCs w:val="24"/>
        </w:rPr>
        <w:t>, empresas, entidades</w:t>
      </w:r>
      <w:r>
        <w:rPr>
          <w:rFonts w:ascii="Arial" w:hAnsi="Arial" w:cs="Arial"/>
          <w:sz w:val="24"/>
          <w:szCs w:val="24"/>
        </w:rPr>
        <w:t xml:space="preserve"> y universidades </w:t>
      </w:r>
      <w:r w:rsidR="00632652">
        <w:rPr>
          <w:rFonts w:ascii="Arial" w:hAnsi="Arial" w:cs="Arial"/>
          <w:sz w:val="24"/>
          <w:szCs w:val="24"/>
        </w:rPr>
        <w:t xml:space="preserve">públicas y privadas, nacionales e internacionales </w:t>
      </w:r>
      <w:r>
        <w:rPr>
          <w:rFonts w:ascii="Arial" w:hAnsi="Arial" w:cs="Arial"/>
          <w:sz w:val="24"/>
          <w:szCs w:val="24"/>
        </w:rPr>
        <w:t>han venido apoyando este proceso tan importante, de ahí que surge la siguiente pregunta:</w:t>
      </w:r>
    </w:p>
    <w:p w:rsidR="00A66C43" w:rsidRDefault="00A66C43" w:rsidP="00C465A6">
      <w:pPr>
        <w:spacing w:after="0" w:line="240" w:lineRule="auto"/>
        <w:jc w:val="both"/>
        <w:rPr>
          <w:rFonts w:ascii="Arial" w:hAnsi="Arial" w:cs="Arial"/>
          <w:sz w:val="24"/>
          <w:szCs w:val="24"/>
        </w:rPr>
      </w:pPr>
    </w:p>
    <w:p w:rsidR="009D153F" w:rsidRPr="00C465A6" w:rsidRDefault="009D153F" w:rsidP="00C465A6">
      <w:pPr>
        <w:spacing w:after="0" w:line="240" w:lineRule="auto"/>
        <w:jc w:val="both"/>
        <w:rPr>
          <w:rFonts w:ascii="Arial" w:hAnsi="Arial" w:cs="Arial"/>
          <w:sz w:val="24"/>
          <w:szCs w:val="24"/>
        </w:rPr>
      </w:pPr>
      <w:r w:rsidRPr="00C465A6">
        <w:rPr>
          <w:rFonts w:ascii="Arial" w:hAnsi="Arial" w:cs="Arial"/>
          <w:sz w:val="24"/>
          <w:szCs w:val="24"/>
        </w:rPr>
        <w:t>¿Cómo generar un liderazgo y una visibilidad nacional e internacional en paz equidad y desarrollo?</w:t>
      </w:r>
    </w:p>
    <w:p w:rsidR="00B2280C" w:rsidRPr="00C465A6" w:rsidRDefault="00B2280C" w:rsidP="00C465A6">
      <w:pPr>
        <w:spacing w:after="0" w:line="240" w:lineRule="auto"/>
        <w:jc w:val="both"/>
        <w:rPr>
          <w:rFonts w:ascii="Arial" w:hAnsi="Arial" w:cs="Arial"/>
          <w:sz w:val="24"/>
          <w:szCs w:val="24"/>
        </w:rPr>
      </w:pPr>
    </w:p>
    <w:p w:rsidR="002B19F1" w:rsidRDefault="002B19F1"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p w:rsidR="00337828" w:rsidRDefault="00337828" w:rsidP="00C465A6">
      <w:pPr>
        <w:spacing w:after="0" w:line="240" w:lineRule="auto"/>
        <w:jc w:val="both"/>
        <w:rPr>
          <w:rFonts w:ascii="Arial" w:hAnsi="Arial" w:cs="Arial"/>
          <w:sz w:val="24"/>
          <w:szCs w:val="24"/>
        </w:rPr>
      </w:pPr>
    </w:p>
    <w:bookmarkStart w:id="8" w:name="_Toc16711476" w:displacedByCustomXml="next"/>
    <w:sdt>
      <w:sdtPr>
        <w:rPr>
          <w:rFonts w:asciiTheme="minorHAnsi" w:eastAsiaTheme="minorHAnsi" w:hAnsiTheme="minorHAnsi" w:cstheme="minorBidi"/>
          <w:color w:val="auto"/>
          <w:sz w:val="22"/>
          <w:szCs w:val="22"/>
          <w:lang w:val="es-ES"/>
        </w:rPr>
        <w:id w:val="1485428001"/>
        <w:docPartObj>
          <w:docPartGallery w:val="Bibliographies"/>
          <w:docPartUnique/>
        </w:docPartObj>
      </w:sdtPr>
      <w:sdtEndPr>
        <w:rPr>
          <w:lang w:val="es-CO"/>
        </w:rPr>
      </w:sdtEndPr>
      <w:sdtContent>
        <w:p w:rsidR="00337828" w:rsidRPr="005A736A" w:rsidRDefault="00337828" w:rsidP="005A736A">
          <w:pPr>
            <w:pStyle w:val="Ttulo1"/>
          </w:pPr>
          <w:r w:rsidRPr="005A736A">
            <w:t>Bibliografía</w:t>
          </w:r>
          <w:bookmarkEnd w:id="8"/>
        </w:p>
        <w:sdt>
          <w:sdtPr>
            <w:rPr>
              <w:rFonts w:ascii="Arial" w:hAnsi="Arial" w:cs="Arial"/>
              <w:sz w:val="24"/>
              <w:szCs w:val="24"/>
            </w:rPr>
            <w:id w:val="111145805"/>
            <w:bibliography/>
          </w:sdtPr>
          <w:sdtEndPr>
            <w:rPr>
              <w:rFonts w:asciiTheme="minorHAnsi" w:hAnsiTheme="minorHAnsi" w:cstheme="minorBidi"/>
              <w:sz w:val="22"/>
              <w:szCs w:val="22"/>
            </w:rPr>
          </w:sdtEndPr>
          <w:sdtContent>
            <w:p w:rsidR="00CA31E9" w:rsidRPr="005A736A" w:rsidRDefault="00337828" w:rsidP="005A736A">
              <w:pPr>
                <w:pStyle w:val="Bibliografa"/>
                <w:ind w:left="720" w:hanging="720"/>
                <w:jc w:val="both"/>
                <w:rPr>
                  <w:rFonts w:ascii="Arial" w:hAnsi="Arial" w:cs="Arial"/>
                  <w:noProof/>
                  <w:sz w:val="24"/>
                  <w:szCs w:val="24"/>
                </w:rPr>
              </w:pPr>
              <w:r w:rsidRPr="005A736A">
                <w:rPr>
                  <w:rFonts w:ascii="Arial" w:hAnsi="Arial" w:cs="Arial"/>
                  <w:sz w:val="24"/>
                  <w:szCs w:val="24"/>
                </w:rPr>
                <w:fldChar w:fldCharType="begin"/>
              </w:r>
              <w:r w:rsidRPr="005A736A">
                <w:rPr>
                  <w:rFonts w:ascii="Arial" w:hAnsi="Arial" w:cs="Arial"/>
                  <w:sz w:val="24"/>
                  <w:szCs w:val="24"/>
                </w:rPr>
                <w:instrText>BIBLIOGRAPHY</w:instrText>
              </w:r>
              <w:r w:rsidRPr="005A736A">
                <w:rPr>
                  <w:rFonts w:ascii="Arial" w:hAnsi="Arial" w:cs="Arial"/>
                  <w:sz w:val="24"/>
                  <w:szCs w:val="24"/>
                </w:rPr>
                <w:fldChar w:fldCharType="separate"/>
              </w:r>
              <w:r w:rsidR="00CA31E9" w:rsidRPr="005A736A">
                <w:rPr>
                  <w:rFonts w:ascii="Arial" w:hAnsi="Arial" w:cs="Arial"/>
                  <w:noProof/>
                  <w:sz w:val="24"/>
                  <w:szCs w:val="24"/>
                </w:rPr>
                <w:t xml:space="preserve">Bitar, S. (2016). </w:t>
              </w:r>
              <w:r w:rsidR="00CA31E9" w:rsidRPr="005A736A">
                <w:rPr>
                  <w:rFonts w:ascii="Arial" w:hAnsi="Arial" w:cs="Arial"/>
                  <w:i/>
                  <w:iCs/>
                  <w:noProof/>
                  <w:sz w:val="24"/>
                  <w:szCs w:val="24"/>
                </w:rPr>
                <w:t>Las tendencias mundiales y el futuro de América Latina.</w:t>
              </w:r>
              <w:r w:rsidR="00CA31E9" w:rsidRPr="005A736A">
                <w:rPr>
                  <w:rFonts w:ascii="Arial" w:hAnsi="Arial" w:cs="Arial"/>
                  <w:noProof/>
                  <w:sz w:val="24"/>
                  <w:szCs w:val="24"/>
                </w:rPr>
                <w:t xml:space="preserve"> 1-70: CEPAL. Recuperado el 01 de 08 de 2019, de https://repositorio.cepal.org/bitstream/handle/11362/40788/1/S1600740_es.pdf</w:t>
              </w:r>
            </w:p>
            <w:p w:rsidR="00CA31E9" w:rsidRPr="005A736A" w:rsidRDefault="00CA31E9" w:rsidP="005A736A">
              <w:pPr>
                <w:pStyle w:val="Bibliografa"/>
                <w:ind w:left="720" w:hanging="720"/>
                <w:jc w:val="both"/>
                <w:rPr>
                  <w:rFonts w:ascii="Arial" w:hAnsi="Arial" w:cs="Arial"/>
                  <w:noProof/>
                  <w:sz w:val="24"/>
                  <w:szCs w:val="24"/>
                </w:rPr>
              </w:pPr>
              <w:r w:rsidRPr="005A736A">
                <w:rPr>
                  <w:rFonts w:ascii="Arial" w:hAnsi="Arial" w:cs="Arial"/>
                  <w:noProof/>
                  <w:sz w:val="24"/>
                  <w:szCs w:val="24"/>
                </w:rPr>
                <w:t xml:space="preserve">COLCIENCIAS. (2016). </w:t>
              </w:r>
              <w:r w:rsidRPr="005A736A">
                <w:rPr>
                  <w:rFonts w:ascii="Arial" w:hAnsi="Arial" w:cs="Arial"/>
                  <w:i/>
                  <w:iCs/>
                  <w:noProof/>
                  <w:sz w:val="24"/>
                  <w:szCs w:val="24"/>
                </w:rPr>
                <w:t>Plan Nacional de Ciencia, Tecnología e Innovación para el desarrollo del sector de las Tecnologías de la Información y las Comunicaciones (TIC) 2017-2022.</w:t>
              </w:r>
              <w:r w:rsidRPr="005A736A">
                <w:rPr>
                  <w:rFonts w:ascii="Arial" w:hAnsi="Arial" w:cs="Arial"/>
                  <w:noProof/>
                  <w:sz w:val="24"/>
                  <w:szCs w:val="24"/>
                </w:rPr>
                <w:t xml:space="preserve"> Bogotá: MINTIC. Recuperado el 01 de 08 de 2019, de https://www.colciencias.gov.co/sites/default/files/plan-ctei-tic-2017-2022_0.pdf</w:t>
              </w:r>
            </w:p>
            <w:p w:rsidR="00CA31E9" w:rsidRPr="005A736A" w:rsidRDefault="00CA31E9" w:rsidP="005A736A">
              <w:pPr>
                <w:pStyle w:val="Bibliografa"/>
                <w:ind w:left="720" w:hanging="720"/>
                <w:jc w:val="both"/>
                <w:rPr>
                  <w:rFonts w:ascii="Arial" w:hAnsi="Arial" w:cs="Arial"/>
                  <w:noProof/>
                  <w:sz w:val="24"/>
                  <w:szCs w:val="24"/>
                </w:rPr>
              </w:pPr>
              <w:r w:rsidRPr="005A736A">
                <w:rPr>
                  <w:rFonts w:ascii="Arial" w:hAnsi="Arial" w:cs="Arial"/>
                  <w:noProof/>
                  <w:sz w:val="24"/>
                  <w:szCs w:val="24"/>
                </w:rPr>
                <w:t xml:space="preserve">Cuevas, I., Soto, M., &amp; Rocha, L. (2015). LA ADOPCIÓN DE TECNOLOGÍAS LIMPIAS PARA LA SUSTENTABILIDAD EMPRESARIAL: CASO DE DOS EMPRESAS DEL SECTOR FINANCIERO. </w:t>
              </w:r>
              <w:r w:rsidRPr="005A736A">
                <w:rPr>
                  <w:rFonts w:ascii="Arial" w:hAnsi="Arial" w:cs="Arial"/>
                  <w:i/>
                  <w:iCs/>
                  <w:noProof/>
                  <w:sz w:val="24"/>
                  <w:szCs w:val="24"/>
                </w:rPr>
                <w:t>Red Internacional de Investigadores en Competitividad</w:t>
              </w:r>
              <w:r w:rsidRPr="005A736A">
                <w:rPr>
                  <w:rFonts w:ascii="Arial" w:hAnsi="Arial" w:cs="Arial"/>
                  <w:noProof/>
                  <w:sz w:val="24"/>
                  <w:szCs w:val="24"/>
                </w:rPr>
                <w:t xml:space="preserve"> (págs. 1-17). México: Instituto Politécnico Nacional. Recuperado el 01 de 08 de 2019</w:t>
              </w:r>
            </w:p>
            <w:p w:rsidR="00CA31E9" w:rsidRPr="005A736A" w:rsidRDefault="00CA31E9" w:rsidP="005A736A">
              <w:pPr>
                <w:pStyle w:val="Bibliografa"/>
                <w:ind w:left="720" w:hanging="720"/>
                <w:jc w:val="both"/>
                <w:rPr>
                  <w:rFonts w:ascii="Arial" w:hAnsi="Arial" w:cs="Arial"/>
                  <w:noProof/>
                  <w:sz w:val="24"/>
                  <w:szCs w:val="24"/>
                </w:rPr>
              </w:pPr>
              <w:r w:rsidRPr="005A736A">
                <w:rPr>
                  <w:rFonts w:ascii="Arial" w:hAnsi="Arial" w:cs="Arial"/>
                  <w:noProof/>
                  <w:sz w:val="24"/>
                  <w:szCs w:val="24"/>
                </w:rPr>
                <w:t xml:space="preserve">DANE. (2018). </w:t>
              </w:r>
              <w:r w:rsidRPr="005A736A">
                <w:rPr>
                  <w:rFonts w:ascii="Arial" w:hAnsi="Arial" w:cs="Arial"/>
                  <w:i/>
                  <w:iCs/>
                  <w:noProof/>
                  <w:sz w:val="24"/>
                  <w:szCs w:val="24"/>
                </w:rPr>
                <w:t>Censo Nacional de Población y Vivienda.</w:t>
              </w:r>
              <w:r w:rsidRPr="005A736A">
                <w:rPr>
                  <w:rFonts w:ascii="Arial" w:hAnsi="Arial" w:cs="Arial"/>
                  <w:noProof/>
                  <w:sz w:val="24"/>
                  <w:szCs w:val="24"/>
                </w:rPr>
                <w:t xml:space="preserve"> DANE. Recuperado el 01 de 08 de 2019, de https://www.dane.gov.co/files/censo2018/informacion-tecnica/cnpv-2018-boletin-tecnico-2da-entrega.pdf</w:t>
              </w:r>
            </w:p>
            <w:p w:rsidR="00CA31E9" w:rsidRPr="005A736A" w:rsidRDefault="00CA31E9" w:rsidP="005A736A">
              <w:pPr>
                <w:pStyle w:val="Bibliografa"/>
                <w:ind w:left="720" w:hanging="720"/>
                <w:jc w:val="both"/>
                <w:rPr>
                  <w:rFonts w:ascii="Arial" w:hAnsi="Arial" w:cs="Arial"/>
                  <w:noProof/>
                  <w:sz w:val="24"/>
                  <w:szCs w:val="24"/>
                </w:rPr>
              </w:pPr>
              <w:r w:rsidRPr="005A736A">
                <w:rPr>
                  <w:rFonts w:ascii="Arial" w:hAnsi="Arial" w:cs="Arial"/>
                  <w:noProof/>
                  <w:sz w:val="24"/>
                  <w:szCs w:val="24"/>
                </w:rPr>
                <w:t xml:space="preserve">FAO. (2017). </w:t>
              </w:r>
              <w:r w:rsidRPr="005A736A">
                <w:rPr>
                  <w:rFonts w:ascii="Arial" w:hAnsi="Arial" w:cs="Arial"/>
                  <w:i/>
                  <w:iCs/>
                  <w:noProof/>
                  <w:sz w:val="24"/>
                  <w:szCs w:val="24"/>
                </w:rPr>
                <w:t>El futuro de la alimentación y la agricultura - Tendencias Y desafíos.</w:t>
              </w:r>
              <w:r w:rsidRPr="005A736A">
                <w:rPr>
                  <w:rFonts w:ascii="Arial" w:hAnsi="Arial" w:cs="Arial"/>
                  <w:noProof/>
                  <w:sz w:val="24"/>
                  <w:szCs w:val="24"/>
                </w:rPr>
                <w:t xml:space="preserve"> Recuperado el 01 de 08 de 2019, de http://www.fao.org/3/a-i6881s.pdf</w:t>
              </w:r>
            </w:p>
            <w:p w:rsidR="00CA31E9" w:rsidRPr="005A736A" w:rsidRDefault="00CA31E9" w:rsidP="005A736A">
              <w:pPr>
                <w:pStyle w:val="Bibliografa"/>
                <w:ind w:left="720" w:hanging="720"/>
                <w:jc w:val="both"/>
                <w:rPr>
                  <w:rFonts w:ascii="Arial" w:hAnsi="Arial" w:cs="Arial"/>
                  <w:noProof/>
                  <w:sz w:val="24"/>
                  <w:szCs w:val="24"/>
                </w:rPr>
              </w:pPr>
              <w:r w:rsidRPr="005A736A">
                <w:rPr>
                  <w:rFonts w:ascii="Arial" w:hAnsi="Arial" w:cs="Arial"/>
                  <w:noProof/>
                  <w:sz w:val="24"/>
                  <w:szCs w:val="24"/>
                </w:rPr>
                <w:t xml:space="preserve">ONU. (2015). </w:t>
              </w:r>
              <w:r w:rsidRPr="005A736A">
                <w:rPr>
                  <w:rFonts w:ascii="Arial" w:hAnsi="Arial" w:cs="Arial"/>
                  <w:i/>
                  <w:iCs/>
                  <w:noProof/>
                  <w:sz w:val="24"/>
                  <w:szCs w:val="24"/>
                </w:rPr>
                <w:t>Objetivos de Desarrollo.</w:t>
              </w:r>
              <w:r w:rsidRPr="005A736A">
                <w:rPr>
                  <w:rFonts w:ascii="Arial" w:hAnsi="Arial" w:cs="Arial"/>
                  <w:noProof/>
                  <w:sz w:val="24"/>
                  <w:szCs w:val="24"/>
                </w:rPr>
                <w:t xml:space="preserve"> Recuperado el 2019 de 08 de 10, de https://onu.org.gt/objetivos-de-desarrollo/</w:t>
              </w:r>
            </w:p>
            <w:p w:rsidR="00CA31E9" w:rsidRPr="005A736A" w:rsidRDefault="00CA31E9" w:rsidP="005A736A">
              <w:pPr>
                <w:pStyle w:val="Bibliografa"/>
                <w:ind w:left="720" w:hanging="720"/>
                <w:jc w:val="both"/>
                <w:rPr>
                  <w:rFonts w:ascii="Arial" w:hAnsi="Arial" w:cs="Arial"/>
                  <w:noProof/>
                  <w:sz w:val="24"/>
                  <w:szCs w:val="24"/>
                </w:rPr>
              </w:pPr>
              <w:r w:rsidRPr="005A736A">
                <w:rPr>
                  <w:rFonts w:ascii="Arial" w:hAnsi="Arial" w:cs="Arial"/>
                  <w:noProof/>
                  <w:sz w:val="24"/>
                  <w:szCs w:val="24"/>
                </w:rPr>
                <w:t xml:space="preserve">Schwab, K. (2016). </w:t>
              </w:r>
              <w:r w:rsidRPr="005A736A">
                <w:rPr>
                  <w:rFonts w:ascii="Arial" w:hAnsi="Arial" w:cs="Arial"/>
                  <w:i/>
                  <w:iCs/>
                  <w:noProof/>
                  <w:sz w:val="24"/>
                  <w:szCs w:val="24"/>
                </w:rPr>
                <w:t>La cuarta revolución industrial.</w:t>
              </w:r>
              <w:r w:rsidRPr="005A736A">
                <w:rPr>
                  <w:rFonts w:ascii="Arial" w:hAnsi="Arial" w:cs="Arial"/>
                  <w:noProof/>
                  <w:sz w:val="24"/>
                  <w:szCs w:val="24"/>
                </w:rPr>
                <w:t xml:space="preserve"> Recuperado el 01 de 08 de 2019, de http://40.70.207.114/documentosV2/La%20cuarta%20revolucion%20industrial-Klaus%20Schwab%20(1).pdf</w:t>
              </w:r>
            </w:p>
            <w:p w:rsidR="00CA31E9" w:rsidRPr="005A736A" w:rsidRDefault="00CA31E9" w:rsidP="005A736A">
              <w:pPr>
                <w:pStyle w:val="Bibliografa"/>
                <w:ind w:left="720" w:hanging="720"/>
                <w:jc w:val="both"/>
                <w:rPr>
                  <w:rFonts w:ascii="Arial" w:hAnsi="Arial" w:cs="Arial"/>
                  <w:noProof/>
                  <w:sz w:val="24"/>
                  <w:szCs w:val="24"/>
                </w:rPr>
              </w:pPr>
              <w:r w:rsidRPr="005A736A">
                <w:rPr>
                  <w:rFonts w:ascii="Arial" w:hAnsi="Arial" w:cs="Arial"/>
                  <w:noProof/>
                  <w:sz w:val="24"/>
                  <w:szCs w:val="24"/>
                </w:rPr>
                <w:t xml:space="preserve">Sikora-Fernández, D. (2017). Factores de desarrollo de las ciudades inteligentes. </w:t>
              </w:r>
              <w:r w:rsidRPr="005A736A">
                <w:rPr>
                  <w:rFonts w:ascii="Arial" w:hAnsi="Arial" w:cs="Arial"/>
                  <w:i/>
                  <w:iCs/>
                  <w:noProof/>
                  <w:sz w:val="24"/>
                  <w:szCs w:val="24"/>
                </w:rPr>
                <w:t>Revista Universitaria de Geografía</w:t>
              </w:r>
              <w:r w:rsidRPr="005A736A">
                <w:rPr>
                  <w:rFonts w:ascii="Arial" w:hAnsi="Arial" w:cs="Arial"/>
                  <w:noProof/>
                  <w:sz w:val="24"/>
                  <w:szCs w:val="24"/>
                </w:rPr>
                <w:t>, 135-152. Recuperado el 01 de 08 de 2019, de https://www.redalyc.org/pdf/3832/383252125007.pdf</w:t>
              </w:r>
            </w:p>
            <w:p w:rsidR="00337828" w:rsidRDefault="00337828" w:rsidP="005A736A">
              <w:pPr>
                <w:jc w:val="both"/>
              </w:pPr>
              <w:r w:rsidRPr="005A736A">
                <w:rPr>
                  <w:rFonts w:ascii="Arial" w:hAnsi="Arial" w:cs="Arial"/>
                  <w:b/>
                  <w:bCs/>
                  <w:sz w:val="24"/>
                  <w:szCs w:val="24"/>
                </w:rPr>
                <w:fldChar w:fldCharType="end"/>
              </w:r>
            </w:p>
          </w:sdtContent>
        </w:sdt>
      </w:sdtContent>
    </w:sdt>
    <w:p w:rsidR="00337828" w:rsidRDefault="00337828" w:rsidP="005A736A">
      <w:pPr>
        <w:spacing w:after="0" w:line="240" w:lineRule="auto"/>
        <w:jc w:val="both"/>
        <w:rPr>
          <w:rFonts w:ascii="Arial" w:hAnsi="Arial" w:cs="Arial"/>
          <w:sz w:val="24"/>
          <w:szCs w:val="24"/>
        </w:rPr>
      </w:pPr>
    </w:p>
    <w:p w:rsidR="00337828" w:rsidRDefault="00337828" w:rsidP="005A736A">
      <w:pPr>
        <w:spacing w:after="0" w:line="240" w:lineRule="auto"/>
        <w:jc w:val="both"/>
        <w:rPr>
          <w:rFonts w:ascii="Arial" w:hAnsi="Arial" w:cs="Arial"/>
          <w:sz w:val="24"/>
          <w:szCs w:val="24"/>
        </w:rPr>
      </w:pPr>
    </w:p>
    <w:p w:rsidR="00337828" w:rsidRPr="00C465A6" w:rsidRDefault="00337828" w:rsidP="005A736A">
      <w:pPr>
        <w:spacing w:after="0" w:line="240" w:lineRule="auto"/>
        <w:jc w:val="both"/>
        <w:rPr>
          <w:rFonts w:ascii="Arial" w:hAnsi="Arial" w:cs="Arial"/>
          <w:sz w:val="24"/>
          <w:szCs w:val="24"/>
        </w:rPr>
      </w:pPr>
    </w:p>
    <w:sectPr w:rsidR="00337828" w:rsidRPr="00C465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1A07"/>
    <w:multiLevelType w:val="hybridMultilevel"/>
    <w:tmpl w:val="C9287A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B6870"/>
    <w:multiLevelType w:val="hybridMultilevel"/>
    <w:tmpl w:val="C570E802"/>
    <w:lvl w:ilvl="0" w:tplc="2A464DE0">
      <w:start w:val="1"/>
      <w:numFmt w:val="bullet"/>
      <w:lvlText w:val="●"/>
      <w:lvlJc w:val="left"/>
      <w:pPr>
        <w:tabs>
          <w:tab w:val="num" w:pos="720"/>
        </w:tabs>
        <w:ind w:left="720" w:hanging="360"/>
      </w:pPr>
      <w:rPr>
        <w:rFonts w:ascii="Arial" w:hAnsi="Arial" w:hint="default"/>
      </w:rPr>
    </w:lvl>
    <w:lvl w:ilvl="1" w:tplc="04D4AA32" w:tentative="1">
      <w:start w:val="1"/>
      <w:numFmt w:val="bullet"/>
      <w:lvlText w:val="●"/>
      <w:lvlJc w:val="left"/>
      <w:pPr>
        <w:tabs>
          <w:tab w:val="num" w:pos="1440"/>
        </w:tabs>
        <w:ind w:left="1440" w:hanging="360"/>
      </w:pPr>
      <w:rPr>
        <w:rFonts w:ascii="Arial" w:hAnsi="Arial" w:hint="default"/>
      </w:rPr>
    </w:lvl>
    <w:lvl w:ilvl="2" w:tplc="E3A49AE0" w:tentative="1">
      <w:start w:val="1"/>
      <w:numFmt w:val="bullet"/>
      <w:lvlText w:val="●"/>
      <w:lvlJc w:val="left"/>
      <w:pPr>
        <w:tabs>
          <w:tab w:val="num" w:pos="2160"/>
        </w:tabs>
        <w:ind w:left="2160" w:hanging="360"/>
      </w:pPr>
      <w:rPr>
        <w:rFonts w:ascii="Arial" w:hAnsi="Arial" w:hint="default"/>
      </w:rPr>
    </w:lvl>
    <w:lvl w:ilvl="3" w:tplc="2222F682" w:tentative="1">
      <w:start w:val="1"/>
      <w:numFmt w:val="bullet"/>
      <w:lvlText w:val="●"/>
      <w:lvlJc w:val="left"/>
      <w:pPr>
        <w:tabs>
          <w:tab w:val="num" w:pos="2880"/>
        </w:tabs>
        <w:ind w:left="2880" w:hanging="360"/>
      </w:pPr>
      <w:rPr>
        <w:rFonts w:ascii="Arial" w:hAnsi="Arial" w:hint="default"/>
      </w:rPr>
    </w:lvl>
    <w:lvl w:ilvl="4" w:tplc="A2E6D448" w:tentative="1">
      <w:start w:val="1"/>
      <w:numFmt w:val="bullet"/>
      <w:lvlText w:val="●"/>
      <w:lvlJc w:val="left"/>
      <w:pPr>
        <w:tabs>
          <w:tab w:val="num" w:pos="3600"/>
        </w:tabs>
        <w:ind w:left="3600" w:hanging="360"/>
      </w:pPr>
      <w:rPr>
        <w:rFonts w:ascii="Arial" w:hAnsi="Arial" w:hint="default"/>
      </w:rPr>
    </w:lvl>
    <w:lvl w:ilvl="5" w:tplc="8F68F252" w:tentative="1">
      <w:start w:val="1"/>
      <w:numFmt w:val="bullet"/>
      <w:lvlText w:val="●"/>
      <w:lvlJc w:val="left"/>
      <w:pPr>
        <w:tabs>
          <w:tab w:val="num" w:pos="4320"/>
        </w:tabs>
        <w:ind w:left="4320" w:hanging="360"/>
      </w:pPr>
      <w:rPr>
        <w:rFonts w:ascii="Arial" w:hAnsi="Arial" w:hint="default"/>
      </w:rPr>
    </w:lvl>
    <w:lvl w:ilvl="6" w:tplc="C06ECF1A" w:tentative="1">
      <w:start w:val="1"/>
      <w:numFmt w:val="bullet"/>
      <w:lvlText w:val="●"/>
      <w:lvlJc w:val="left"/>
      <w:pPr>
        <w:tabs>
          <w:tab w:val="num" w:pos="5040"/>
        </w:tabs>
        <w:ind w:left="5040" w:hanging="360"/>
      </w:pPr>
      <w:rPr>
        <w:rFonts w:ascii="Arial" w:hAnsi="Arial" w:hint="default"/>
      </w:rPr>
    </w:lvl>
    <w:lvl w:ilvl="7" w:tplc="D8445C5A" w:tentative="1">
      <w:start w:val="1"/>
      <w:numFmt w:val="bullet"/>
      <w:lvlText w:val="●"/>
      <w:lvlJc w:val="left"/>
      <w:pPr>
        <w:tabs>
          <w:tab w:val="num" w:pos="5760"/>
        </w:tabs>
        <w:ind w:left="5760" w:hanging="360"/>
      </w:pPr>
      <w:rPr>
        <w:rFonts w:ascii="Arial" w:hAnsi="Arial" w:hint="default"/>
      </w:rPr>
    </w:lvl>
    <w:lvl w:ilvl="8" w:tplc="4A62F8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9365609"/>
    <w:multiLevelType w:val="hybridMultilevel"/>
    <w:tmpl w:val="CAFA8B4C"/>
    <w:lvl w:ilvl="0" w:tplc="659A2DE2">
      <w:start w:val="1"/>
      <w:numFmt w:val="bullet"/>
      <w:lvlText w:val="•"/>
      <w:lvlJc w:val="left"/>
      <w:pPr>
        <w:tabs>
          <w:tab w:val="num" w:pos="720"/>
        </w:tabs>
        <w:ind w:left="720" w:hanging="360"/>
      </w:pPr>
      <w:rPr>
        <w:rFonts w:ascii="Arial" w:hAnsi="Arial" w:hint="default"/>
      </w:rPr>
    </w:lvl>
    <w:lvl w:ilvl="1" w:tplc="B7DE5628" w:tentative="1">
      <w:start w:val="1"/>
      <w:numFmt w:val="bullet"/>
      <w:lvlText w:val="•"/>
      <w:lvlJc w:val="left"/>
      <w:pPr>
        <w:tabs>
          <w:tab w:val="num" w:pos="1440"/>
        </w:tabs>
        <w:ind w:left="1440" w:hanging="360"/>
      </w:pPr>
      <w:rPr>
        <w:rFonts w:ascii="Arial" w:hAnsi="Arial" w:hint="default"/>
      </w:rPr>
    </w:lvl>
    <w:lvl w:ilvl="2" w:tplc="A1302A38" w:tentative="1">
      <w:start w:val="1"/>
      <w:numFmt w:val="bullet"/>
      <w:lvlText w:val="•"/>
      <w:lvlJc w:val="left"/>
      <w:pPr>
        <w:tabs>
          <w:tab w:val="num" w:pos="2160"/>
        </w:tabs>
        <w:ind w:left="2160" w:hanging="360"/>
      </w:pPr>
      <w:rPr>
        <w:rFonts w:ascii="Arial" w:hAnsi="Arial" w:hint="default"/>
      </w:rPr>
    </w:lvl>
    <w:lvl w:ilvl="3" w:tplc="300215CC" w:tentative="1">
      <w:start w:val="1"/>
      <w:numFmt w:val="bullet"/>
      <w:lvlText w:val="•"/>
      <w:lvlJc w:val="left"/>
      <w:pPr>
        <w:tabs>
          <w:tab w:val="num" w:pos="2880"/>
        </w:tabs>
        <w:ind w:left="2880" w:hanging="360"/>
      </w:pPr>
      <w:rPr>
        <w:rFonts w:ascii="Arial" w:hAnsi="Arial" w:hint="default"/>
      </w:rPr>
    </w:lvl>
    <w:lvl w:ilvl="4" w:tplc="95BA6AF2" w:tentative="1">
      <w:start w:val="1"/>
      <w:numFmt w:val="bullet"/>
      <w:lvlText w:val="•"/>
      <w:lvlJc w:val="left"/>
      <w:pPr>
        <w:tabs>
          <w:tab w:val="num" w:pos="3600"/>
        </w:tabs>
        <w:ind w:left="3600" w:hanging="360"/>
      </w:pPr>
      <w:rPr>
        <w:rFonts w:ascii="Arial" w:hAnsi="Arial" w:hint="default"/>
      </w:rPr>
    </w:lvl>
    <w:lvl w:ilvl="5" w:tplc="1FBCCF90" w:tentative="1">
      <w:start w:val="1"/>
      <w:numFmt w:val="bullet"/>
      <w:lvlText w:val="•"/>
      <w:lvlJc w:val="left"/>
      <w:pPr>
        <w:tabs>
          <w:tab w:val="num" w:pos="4320"/>
        </w:tabs>
        <w:ind w:left="4320" w:hanging="360"/>
      </w:pPr>
      <w:rPr>
        <w:rFonts w:ascii="Arial" w:hAnsi="Arial" w:hint="default"/>
      </w:rPr>
    </w:lvl>
    <w:lvl w:ilvl="6" w:tplc="4382524E" w:tentative="1">
      <w:start w:val="1"/>
      <w:numFmt w:val="bullet"/>
      <w:lvlText w:val="•"/>
      <w:lvlJc w:val="left"/>
      <w:pPr>
        <w:tabs>
          <w:tab w:val="num" w:pos="5040"/>
        </w:tabs>
        <w:ind w:left="5040" w:hanging="360"/>
      </w:pPr>
      <w:rPr>
        <w:rFonts w:ascii="Arial" w:hAnsi="Arial" w:hint="default"/>
      </w:rPr>
    </w:lvl>
    <w:lvl w:ilvl="7" w:tplc="DC10D8FA" w:tentative="1">
      <w:start w:val="1"/>
      <w:numFmt w:val="bullet"/>
      <w:lvlText w:val="•"/>
      <w:lvlJc w:val="left"/>
      <w:pPr>
        <w:tabs>
          <w:tab w:val="num" w:pos="5760"/>
        </w:tabs>
        <w:ind w:left="5760" w:hanging="360"/>
      </w:pPr>
      <w:rPr>
        <w:rFonts w:ascii="Arial" w:hAnsi="Arial" w:hint="default"/>
      </w:rPr>
    </w:lvl>
    <w:lvl w:ilvl="8" w:tplc="B16ABD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D11379"/>
    <w:multiLevelType w:val="hybridMultilevel"/>
    <w:tmpl w:val="9F5047B0"/>
    <w:lvl w:ilvl="0" w:tplc="87F4FFDE">
      <w:start w:val="1"/>
      <w:numFmt w:val="bullet"/>
      <w:lvlText w:val="●"/>
      <w:lvlJc w:val="left"/>
      <w:pPr>
        <w:tabs>
          <w:tab w:val="num" w:pos="720"/>
        </w:tabs>
        <w:ind w:left="720" w:hanging="360"/>
      </w:pPr>
      <w:rPr>
        <w:rFonts w:ascii="Arial" w:hAnsi="Arial" w:hint="default"/>
      </w:rPr>
    </w:lvl>
    <w:lvl w:ilvl="1" w:tplc="756638E8" w:tentative="1">
      <w:start w:val="1"/>
      <w:numFmt w:val="bullet"/>
      <w:lvlText w:val="●"/>
      <w:lvlJc w:val="left"/>
      <w:pPr>
        <w:tabs>
          <w:tab w:val="num" w:pos="1440"/>
        </w:tabs>
        <w:ind w:left="1440" w:hanging="360"/>
      </w:pPr>
      <w:rPr>
        <w:rFonts w:ascii="Arial" w:hAnsi="Arial" w:hint="default"/>
      </w:rPr>
    </w:lvl>
    <w:lvl w:ilvl="2" w:tplc="970AFF12" w:tentative="1">
      <w:start w:val="1"/>
      <w:numFmt w:val="bullet"/>
      <w:lvlText w:val="●"/>
      <w:lvlJc w:val="left"/>
      <w:pPr>
        <w:tabs>
          <w:tab w:val="num" w:pos="2160"/>
        </w:tabs>
        <w:ind w:left="2160" w:hanging="360"/>
      </w:pPr>
      <w:rPr>
        <w:rFonts w:ascii="Arial" w:hAnsi="Arial" w:hint="default"/>
      </w:rPr>
    </w:lvl>
    <w:lvl w:ilvl="3" w:tplc="0EBED310" w:tentative="1">
      <w:start w:val="1"/>
      <w:numFmt w:val="bullet"/>
      <w:lvlText w:val="●"/>
      <w:lvlJc w:val="left"/>
      <w:pPr>
        <w:tabs>
          <w:tab w:val="num" w:pos="2880"/>
        </w:tabs>
        <w:ind w:left="2880" w:hanging="360"/>
      </w:pPr>
      <w:rPr>
        <w:rFonts w:ascii="Arial" w:hAnsi="Arial" w:hint="default"/>
      </w:rPr>
    </w:lvl>
    <w:lvl w:ilvl="4" w:tplc="C8EC829C" w:tentative="1">
      <w:start w:val="1"/>
      <w:numFmt w:val="bullet"/>
      <w:lvlText w:val="●"/>
      <w:lvlJc w:val="left"/>
      <w:pPr>
        <w:tabs>
          <w:tab w:val="num" w:pos="3600"/>
        </w:tabs>
        <w:ind w:left="3600" w:hanging="360"/>
      </w:pPr>
      <w:rPr>
        <w:rFonts w:ascii="Arial" w:hAnsi="Arial" w:hint="default"/>
      </w:rPr>
    </w:lvl>
    <w:lvl w:ilvl="5" w:tplc="28D87032" w:tentative="1">
      <w:start w:val="1"/>
      <w:numFmt w:val="bullet"/>
      <w:lvlText w:val="●"/>
      <w:lvlJc w:val="left"/>
      <w:pPr>
        <w:tabs>
          <w:tab w:val="num" w:pos="4320"/>
        </w:tabs>
        <w:ind w:left="4320" w:hanging="360"/>
      </w:pPr>
      <w:rPr>
        <w:rFonts w:ascii="Arial" w:hAnsi="Arial" w:hint="default"/>
      </w:rPr>
    </w:lvl>
    <w:lvl w:ilvl="6" w:tplc="87AAF55C" w:tentative="1">
      <w:start w:val="1"/>
      <w:numFmt w:val="bullet"/>
      <w:lvlText w:val="●"/>
      <w:lvlJc w:val="left"/>
      <w:pPr>
        <w:tabs>
          <w:tab w:val="num" w:pos="5040"/>
        </w:tabs>
        <w:ind w:left="5040" w:hanging="360"/>
      </w:pPr>
      <w:rPr>
        <w:rFonts w:ascii="Arial" w:hAnsi="Arial" w:hint="default"/>
      </w:rPr>
    </w:lvl>
    <w:lvl w:ilvl="7" w:tplc="6EC4BBA0" w:tentative="1">
      <w:start w:val="1"/>
      <w:numFmt w:val="bullet"/>
      <w:lvlText w:val="●"/>
      <w:lvlJc w:val="left"/>
      <w:pPr>
        <w:tabs>
          <w:tab w:val="num" w:pos="5760"/>
        </w:tabs>
        <w:ind w:left="5760" w:hanging="360"/>
      </w:pPr>
      <w:rPr>
        <w:rFonts w:ascii="Arial" w:hAnsi="Arial" w:hint="default"/>
      </w:rPr>
    </w:lvl>
    <w:lvl w:ilvl="8" w:tplc="892868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F1"/>
    <w:rsid w:val="0001533C"/>
    <w:rsid w:val="000230AD"/>
    <w:rsid w:val="0003698A"/>
    <w:rsid w:val="000417B7"/>
    <w:rsid w:val="001061F0"/>
    <w:rsid w:val="00114EAA"/>
    <w:rsid w:val="001818C2"/>
    <w:rsid w:val="001C7CC5"/>
    <w:rsid w:val="00265006"/>
    <w:rsid w:val="00294652"/>
    <w:rsid w:val="002B19F1"/>
    <w:rsid w:val="002B3322"/>
    <w:rsid w:val="002E784C"/>
    <w:rsid w:val="00301BE0"/>
    <w:rsid w:val="00321484"/>
    <w:rsid w:val="00337828"/>
    <w:rsid w:val="003D2231"/>
    <w:rsid w:val="00440F74"/>
    <w:rsid w:val="00453069"/>
    <w:rsid w:val="004E2D08"/>
    <w:rsid w:val="004E5D13"/>
    <w:rsid w:val="004F2A8B"/>
    <w:rsid w:val="00541716"/>
    <w:rsid w:val="00544E1D"/>
    <w:rsid w:val="00547111"/>
    <w:rsid w:val="00556245"/>
    <w:rsid w:val="00562EE8"/>
    <w:rsid w:val="00572FB3"/>
    <w:rsid w:val="005A32F5"/>
    <w:rsid w:val="005A736A"/>
    <w:rsid w:val="005D03D2"/>
    <w:rsid w:val="005F0F39"/>
    <w:rsid w:val="00632652"/>
    <w:rsid w:val="00646481"/>
    <w:rsid w:val="00652F84"/>
    <w:rsid w:val="006E21C0"/>
    <w:rsid w:val="00845706"/>
    <w:rsid w:val="008F46DA"/>
    <w:rsid w:val="0091168E"/>
    <w:rsid w:val="009504A8"/>
    <w:rsid w:val="009B0884"/>
    <w:rsid w:val="009C255E"/>
    <w:rsid w:val="009D1225"/>
    <w:rsid w:val="009D153F"/>
    <w:rsid w:val="009D6CCD"/>
    <w:rsid w:val="00A66ABD"/>
    <w:rsid w:val="00A66C43"/>
    <w:rsid w:val="00AD2E1E"/>
    <w:rsid w:val="00B2280C"/>
    <w:rsid w:val="00B46888"/>
    <w:rsid w:val="00B5247C"/>
    <w:rsid w:val="00BC2E74"/>
    <w:rsid w:val="00BD18B9"/>
    <w:rsid w:val="00C27B78"/>
    <w:rsid w:val="00C465A6"/>
    <w:rsid w:val="00C91F79"/>
    <w:rsid w:val="00CA31E9"/>
    <w:rsid w:val="00CA4A0E"/>
    <w:rsid w:val="00D2479E"/>
    <w:rsid w:val="00D348FC"/>
    <w:rsid w:val="00E055AB"/>
    <w:rsid w:val="00E3008F"/>
    <w:rsid w:val="00E4423C"/>
    <w:rsid w:val="00F33438"/>
    <w:rsid w:val="00F41EB6"/>
    <w:rsid w:val="00F54029"/>
    <w:rsid w:val="00F60573"/>
    <w:rsid w:val="00F90C5E"/>
    <w:rsid w:val="00FB18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B3BCF-01FA-4880-BD56-3EC9D98F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946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B19F1"/>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72FB3"/>
    <w:pPr>
      <w:ind w:left="720"/>
      <w:contextualSpacing/>
    </w:pPr>
  </w:style>
  <w:style w:type="character" w:styleId="Hipervnculo">
    <w:name w:val="Hyperlink"/>
    <w:basedOn w:val="Fuentedeprrafopredeter"/>
    <w:uiPriority w:val="99"/>
    <w:unhideWhenUsed/>
    <w:rsid w:val="005D03D2"/>
    <w:rPr>
      <w:color w:val="0563C1" w:themeColor="hyperlink"/>
      <w:u w:val="single"/>
    </w:rPr>
  </w:style>
  <w:style w:type="paragraph" w:styleId="NormalWeb">
    <w:name w:val="Normal (Web)"/>
    <w:basedOn w:val="Normal"/>
    <w:uiPriority w:val="99"/>
    <w:semiHidden/>
    <w:unhideWhenUsed/>
    <w:rsid w:val="00562E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ighlight">
    <w:name w:val="highlight"/>
    <w:basedOn w:val="Fuentedeprrafopredeter"/>
    <w:rsid w:val="003D2231"/>
  </w:style>
  <w:style w:type="character" w:customStyle="1" w:styleId="Ttulo1Car">
    <w:name w:val="Título 1 Car"/>
    <w:basedOn w:val="Fuentedeprrafopredeter"/>
    <w:link w:val="Ttulo1"/>
    <w:uiPriority w:val="9"/>
    <w:rsid w:val="00294652"/>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F2A8B"/>
    <w:pPr>
      <w:outlineLvl w:val="9"/>
    </w:pPr>
    <w:rPr>
      <w:lang w:eastAsia="es-CO"/>
    </w:rPr>
  </w:style>
  <w:style w:type="paragraph" w:styleId="TDC1">
    <w:name w:val="toc 1"/>
    <w:basedOn w:val="Normal"/>
    <w:next w:val="Normal"/>
    <w:autoRedefine/>
    <w:uiPriority w:val="39"/>
    <w:unhideWhenUsed/>
    <w:rsid w:val="004F2A8B"/>
    <w:pPr>
      <w:spacing w:after="100"/>
    </w:pPr>
  </w:style>
  <w:style w:type="paragraph" w:styleId="Bibliografa">
    <w:name w:val="Bibliography"/>
    <w:basedOn w:val="Normal"/>
    <w:next w:val="Normal"/>
    <w:uiPriority w:val="37"/>
    <w:unhideWhenUsed/>
    <w:rsid w:val="0033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5893">
      <w:bodyDiv w:val="1"/>
      <w:marLeft w:val="0"/>
      <w:marRight w:val="0"/>
      <w:marTop w:val="0"/>
      <w:marBottom w:val="0"/>
      <w:divBdr>
        <w:top w:val="none" w:sz="0" w:space="0" w:color="auto"/>
        <w:left w:val="none" w:sz="0" w:space="0" w:color="auto"/>
        <w:bottom w:val="none" w:sz="0" w:space="0" w:color="auto"/>
        <w:right w:val="none" w:sz="0" w:space="0" w:color="auto"/>
      </w:divBdr>
    </w:div>
    <w:div w:id="66726776">
      <w:bodyDiv w:val="1"/>
      <w:marLeft w:val="0"/>
      <w:marRight w:val="0"/>
      <w:marTop w:val="0"/>
      <w:marBottom w:val="0"/>
      <w:divBdr>
        <w:top w:val="none" w:sz="0" w:space="0" w:color="auto"/>
        <w:left w:val="none" w:sz="0" w:space="0" w:color="auto"/>
        <w:bottom w:val="none" w:sz="0" w:space="0" w:color="auto"/>
        <w:right w:val="none" w:sz="0" w:space="0" w:color="auto"/>
      </w:divBdr>
    </w:div>
    <w:div w:id="71128083">
      <w:bodyDiv w:val="1"/>
      <w:marLeft w:val="0"/>
      <w:marRight w:val="0"/>
      <w:marTop w:val="0"/>
      <w:marBottom w:val="0"/>
      <w:divBdr>
        <w:top w:val="none" w:sz="0" w:space="0" w:color="auto"/>
        <w:left w:val="none" w:sz="0" w:space="0" w:color="auto"/>
        <w:bottom w:val="none" w:sz="0" w:space="0" w:color="auto"/>
        <w:right w:val="none" w:sz="0" w:space="0" w:color="auto"/>
      </w:divBdr>
    </w:div>
    <w:div w:id="83378176">
      <w:bodyDiv w:val="1"/>
      <w:marLeft w:val="0"/>
      <w:marRight w:val="0"/>
      <w:marTop w:val="0"/>
      <w:marBottom w:val="0"/>
      <w:divBdr>
        <w:top w:val="none" w:sz="0" w:space="0" w:color="auto"/>
        <w:left w:val="none" w:sz="0" w:space="0" w:color="auto"/>
        <w:bottom w:val="none" w:sz="0" w:space="0" w:color="auto"/>
        <w:right w:val="none" w:sz="0" w:space="0" w:color="auto"/>
      </w:divBdr>
      <w:divsChild>
        <w:div w:id="566917839">
          <w:marLeft w:val="446"/>
          <w:marRight w:val="0"/>
          <w:marTop w:val="0"/>
          <w:marBottom w:val="0"/>
          <w:divBdr>
            <w:top w:val="none" w:sz="0" w:space="0" w:color="auto"/>
            <w:left w:val="none" w:sz="0" w:space="0" w:color="auto"/>
            <w:bottom w:val="none" w:sz="0" w:space="0" w:color="auto"/>
            <w:right w:val="none" w:sz="0" w:space="0" w:color="auto"/>
          </w:divBdr>
        </w:div>
        <w:div w:id="446117557">
          <w:marLeft w:val="446"/>
          <w:marRight w:val="0"/>
          <w:marTop w:val="0"/>
          <w:marBottom w:val="0"/>
          <w:divBdr>
            <w:top w:val="none" w:sz="0" w:space="0" w:color="auto"/>
            <w:left w:val="none" w:sz="0" w:space="0" w:color="auto"/>
            <w:bottom w:val="none" w:sz="0" w:space="0" w:color="auto"/>
            <w:right w:val="none" w:sz="0" w:space="0" w:color="auto"/>
          </w:divBdr>
        </w:div>
        <w:div w:id="1805343021">
          <w:marLeft w:val="446"/>
          <w:marRight w:val="0"/>
          <w:marTop w:val="0"/>
          <w:marBottom w:val="0"/>
          <w:divBdr>
            <w:top w:val="none" w:sz="0" w:space="0" w:color="auto"/>
            <w:left w:val="none" w:sz="0" w:space="0" w:color="auto"/>
            <w:bottom w:val="none" w:sz="0" w:space="0" w:color="auto"/>
            <w:right w:val="none" w:sz="0" w:space="0" w:color="auto"/>
          </w:divBdr>
        </w:div>
        <w:div w:id="1039433563">
          <w:marLeft w:val="446"/>
          <w:marRight w:val="0"/>
          <w:marTop w:val="0"/>
          <w:marBottom w:val="0"/>
          <w:divBdr>
            <w:top w:val="none" w:sz="0" w:space="0" w:color="auto"/>
            <w:left w:val="none" w:sz="0" w:space="0" w:color="auto"/>
            <w:bottom w:val="none" w:sz="0" w:space="0" w:color="auto"/>
            <w:right w:val="none" w:sz="0" w:space="0" w:color="auto"/>
          </w:divBdr>
        </w:div>
      </w:divsChild>
    </w:div>
    <w:div w:id="84810896">
      <w:bodyDiv w:val="1"/>
      <w:marLeft w:val="0"/>
      <w:marRight w:val="0"/>
      <w:marTop w:val="0"/>
      <w:marBottom w:val="0"/>
      <w:divBdr>
        <w:top w:val="none" w:sz="0" w:space="0" w:color="auto"/>
        <w:left w:val="none" w:sz="0" w:space="0" w:color="auto"/>
        <w:bottom w:val="none" w:sz="0" w:space="0" w:color="auto"/>
        <w:right w:val="none" w:sz="0" w:space="0" w:color="auto"/>
      </w:divBdr>
    </w:div>
    <w:div w:id="118502307">
      <w:bodyDiv w:val="1"/>
      <w:marLeft w:val="0"/>
      <w:marRight w:val="0"/>
      <w:marTop w:val="0"/>
      <w:marBottom w:val="0"/>
      <w:divBdr>
        <w:top w:val="none" w:sz="0" w:space="0" w:color="auto"/>
        <w:left w:val="none" w:sz="0" w:space="0" w:color="auto"/>
        <w:bottom w:val="none" w:sz="0" w:space="0" w:color="auto"/>
        <w:right w:val="none" w:sz="0" w:space="0" w:color="auto"/>
      </w:divBdr>
    </w:div>
    <w:div w:id="121657009">
      <w:bodyDiv w:val="1"/>
      <w:marLeft w:val="0"/>
      <w:marRight w:val="0"/>
      <w:marTop w:val="0"/>
      <w:marBottom w:val="0"/>
      <w:divBdr>
        <w:top w:val="none" w:sz="0" w:space="0" w:color="auto"/>
        <w:left w:val="none" w:sz="0" w:space="0" w:color="auto"/>
        <w:bottom w:val="none" w:sz="0" w:space="0" w:color="auto"/>
        <w:right w:val="none" w:sz="0" w:space="0" w:color="auto"/>
      </w:divBdr>
    </w:div>
    <w:div w:id="133957253">
      <w:bodyDiv w:val="1"/>
      <w:marLeft w:val="0"/>
      <w:marRight w:val="0"/>
      <w:marTop w:val="0"/>
      <w:marBottom w:val="0"/>
      <w:divBdr>
        <w:top w:val="none" w:sz="0" w:space="0" w:color="auto"/>
        <w:left w:val="none" w:sz="0" w:space="0" w:color="auto"/>
        <w:bottom w:val="none" w:sz="0" w:space="0" w:color="auto"/>
        <w:right w:val="none" w:sz="0" w:space="0" w:color="auto"/>
      </w:divBdr>
    </w:div>
    <w:div w:id="150102603">
      <w:bodyDiv w:val="1"/>
      <w:marLeft w:val="0"/>
      <w:marRight w:val="0"/>
      <w:marTop w:val="0"/>
      <w:marBottom w:val="0"/>
      <w:divBdr>
        <w:top w:val="none" w:sz="0" w:space="0" w:color="auto"/>
        <w:left w:val="none" w:sz="0" w:space="0" w:color="auto"/>
        <w:bottom w:val="none" w:sz="0" w:space="0" w:color="auto"/>
        <w:right w:val="none" w:sz="0" w:space="0" w:color="auto"/>
      </w:divBdr>
    </w:div>
    <w:div w:id="187447438">
      <w:bodyDiv w:val="1"/>
      <w:marLeft w:val="0"/>
      <w:marRight w:val="0"/>
      <w:marTop w:val="0"/>
      <w:marBottom w:val="0"/>
      <w:divBdr>
        <w:top w:val="none" w:sz="0" w:space="0" w:color="auto"/>
        <w:left w:val="none" w:sz="0" w:space="0" w:color="auto"/>
        <w:bottom w:val="none" w:sz="0" w:space="0" w:color="auto"/>
        <w:right w:val="none" w:sz="0" w:space="0" w:color="auto"/>
      </w:divBdr>
    </w:div>
    <w:div w:id="233243960">
      <w:bodyDiv w:val="1"/>
      <w:marLeft w:val="0"/>
      <w:marRight w:val="0"/>
      <w:marTop w:val="0"/>
      <w:marBottom w:val="0"/>
      <w:divBdr>
        <w:top w:val="none" w:sz="0" w:space="0" w:color="auto"/>
        <w:left w:val="none" w:sz="0" w:space="0" w:color="auto"/>
        <w:bottom w:val="none" w:sz="0" w:space="0" w:color="auto"/>
        <w:right w:val="none" w:sz="0" w:space="0" w:color="auto"/>
      </w:divBdr>
    </w:div>
    <w:div w:id="281882262">
      <w:bodyDiv w:val="1"/>
      <w:marLeft w:val="0"/>
      <w:marRight w:val="0"/>
      <w:marTop w:val="0"/>
      <w:marBottom w:val="0"/>
      <w:divBdr>
        <w:top w:val="none" w:sz="0" w:space="0" w:color="auto"/>
        <w:left w:val="none" w:sz="0" w:space="0" w:color="auto"/>
        <w:bottom w:val="none" w:sz="0" w:space="0" w:color="auto"/>
        <w:right w:val="none" w:sz="0" w:space="0" w:color="auto"/>
      </w:divBdr>
    </w:div>
    <w:div w:id="417555413">
      <w:bodyDiv w:val="1"/>
      <w:marLeft w:val="0"/>
      <w:marRight w:val="0"/>
      <w:marTop w:val="0"/>
      <w:marBottom w:val="0"/>
      <w:divBdr>
        <w:top w:val="none" w:sz="0" w:space="0" w:color="auto"/>
        <w:left w:val="none" w:sz="0" w:space="0" w:color="auto"/>
        <w:bottom w:val="none" w:sz="0" w:space="0" w:color="auto"/>
        <w:right w:val="none" w:sz="0" w:space="0" w:color="auto"/>
      </w:divBdr>
    </w:div>
    <w:div w:id="423381251">
      <w:bodyDiv w:val="1"/>
      <w:marLeft w:val="0"/>
      <w:marRight w:val="0"/>
      <w:marTop w:val="0"/>
      <w:marBottom w:val="0"/>
      <w:divBdr>
        <w:top w:val="none" w:sz="0" w:space="0" w:color="auto"/>
        <w:left w:val="none" w:sz="0" w:space="0" w:color="auto"/>
        <w:bottom w:val="none" w:sz="0" w:space="0" w:color="auto"/>
        <w:right w:val="none" w:sz="0" w:space="0" w:color="auto"/>
      </w:divBdr>
    </w:div>
    <w:div w:id="482939497">
      <w:bodyDiv w:val="1"/>
      <w:marLeft w:val="0"/>
      <w:marRight w:val="0"/>
      <w:marTop w:val="0"/>
      <w:marBottom w:val="0"/>
      <w:divBdr>
        <w:top w:val="none" w:sz="0" w:space="0" w:color="auto"/>
        <w:left w:val="none" w:sz="0" w:space="0" w:color="auto"/>
        <w:bottom w:val="none" w:sz="0" w:space="0" w:color="auto"/>
        <w:right w:val="none" w:sz="0" w:space="0" w:color="auto"/>
      </w:divBdr>
    </w:div>
    <w:div w:id="497841651">
      <w:bodyDiv w:val="1"/>
      <w:marLeft w:val="0"/>
      <w:marRight w:val="0"/>
      <w:marTop w:val="0"/>
      <w:marBottom w:val="0"/>
      <w:divBdr>
        <w:top w:val="none" w:sz="0" w:space="0" w:color="auto"/>
        <w:left w:val="none" w:sz="0" w:space="0" w:color="auto"/>
        <w:bottom w:val="none" w:sz="0" w:space="0" w:color="auto"/>
        <w:right w:val="none" w:sz="0" w:space="0" w:color="auto"/>
      </w:divBdr>
    </w:div>
    <w:div w:id="497842560">
      <w:bodyDiv w:val="1"/>
      <w:marLeft w:val="0"/>
      <w:marRight w:val="0"/>
      <w:marTop w:val="0"/>
      <w:marBottom w:val="0"/>
      <w:divBdr>
        <w:top w:val="none" w:sz="0" w:space="0" w:color="auto"/>
        <w:left w:val="none" w:sz="0" w:space="0" w:color="auto"/>
        <w:bottom w:val="none" w:sz="0" w:space="0" w:color="auto"/>
        <w:right w:val="none" w:sz="0" w:space="0" w:color="auto"/>
      </w:divBdr>
    </w:div>
    <w:div w:id="568271296">
      <w:bodyDiv w:val="1"/>
      <w:marLeft w:val="0"/>
      <w:marRight w:val="0"/>
      <w:marTop w:val="0"/>
      <w:marBottom w:val="0"/>
      <w:divBdr>
        <w:top w:val="none" w:sz="0" w:space="0" w:color="auto"/>
        <w:left w:val="none" w:sz="0" w:space="0" w:color="auto"/>
        <w:bottom w:val="none" w:sz="0" w:space="0" w:color="auto"/>
        <w:right w:val="none" w:sz="0" w:space="0" w:color="auto"/>
      </w:divBdr>
    </w:div>
    <w:div w:id="585385573">
      <w:bodyDiv w:val="1"/>
      <w:marLeft w:val="0"/>
      <w:marRight w:val="0"/>
      <w:marTop w:val="0"/>
      <w:marBottom w:val="0"/>
      <w:divBdr>
        <w:top w:val="none" w:sz="0" w:space="0" w:color="auto"/>
        <w:left w:val="none" w:sz="0" w:space="0" w:color="auto"/>
        <w:bottom w:val="none" w:sz="0" w:space="0" w:color="auto"/>
        <w:right w:val="none" w:sz="0" w:space="0" w:color="auto"/>
      </w:divBdr>
    </w:div>
    <w:div w:id="592126563">
      <w:bodyDiv w:val="1"/>
      <w:marLeft w:val="0"/>
      <w:marRight w:val="0"/>
      <w:marTop w:val="0"/>
      <w:marBottom w:val="0"/>
      <w:divBdr>
        <w:top w:val="none" w:sz="0" w:space="0" w:color="auto"/>
        <w:left w:val="none" w:sz="0" w:space="0" w:color="auto"/>
        <w:bottom w:val="none" w:sz="0" w:space="0" w:color="auto"/>
        <w:right w:val="none" w:sz="0" w:space="0" w:color="auto"/>
      </w:divBdr>
    </w:div>
    <w:div w:id="670715392">
      <w:bodyDiv w:val="1"/>
      <w:marLeft w:val="0"/>
      <w:marRight w:val="0"/>
      <w:marTop w:val="0"/>
      <w:marBottom w:val="0"/>
      <w:divBdr>
        <w:top w:val="none" w:sz="0" w:space="0" w:color="auto"/>
        <w:left w:val="none" w:sz="0" w:space="0" w:color="auto"/>
        <w:bottom w:val="none" w:sz="0" w:space="0" w:color="auto"/>
        <w:right w:val="none" w:sz="0" w:space="0" w:color="auto"/>
      </w:divBdr>
    </w:div>
    <w:div w:id="706831280">
      <w:bodyDiv w:val="1"/>
      <w:marLeft w:val="0"/>
      <w:marRight w:val="0"/>
      <w:marTop w:val="0"/>
      <w:marBottom w:val="0"/>
      <w:divBdr>
        <w:top w:val="none" w:sz="0" w:space="0" w:color="auto"/>
        <w:left w:val="none" w:sz="0" w:space="0" w:color="auto"/>
        <w:bottom w:val="none" w:sz="0" w:space="0" w:color="auto"/>
        <w:right w:val="none" w:sz="0" w:space="0" w:color="auto"/>
      </w:divBdr>
    </w:div>
    <w:div w:id="710954554">
      <w:bodyDiv w:val="1"/>
      <w:marLeft w:val="0"/>
      <w:marRight w:val="0"/>
      <w:marTop w:val="0"/>
      <w:marBottom w:val="0"/>
      <w:divBdr>
        <w:top w:val="none" w:sz="0" w:space="0" w:color="auto"/>
        <w:left w:val="none" w:sz="0" w:space="0" w:color="auto"/>
        <w:bottom w:val="none" w:sz="0" w:space="0" w:color="auto"/>
        <w:right w:val="none" w:sz="0" w:space="0" w:color="auto"/>
      </w:divBdr>
    </w:div>
    <w:div w:id="721945387">
      <w:bodyDiv w:val="1"/>
      <w:marLeft w:val="0"/>
      <w:marRight w:val="0"/>
      <w:marTop w:val="0"/>
      <w:marBottom w:val="0"/>
      <w:divBdr>
        <w:top w:val="none" w:sz="0" w:space="0" w:color="auto"/>
        <w:left w:val="none" w:sz="0" w:space="0" w:color="auto"/>
        <w:bottom w:val="none" w:sz="0" w:space="0" w:color="auto"/>
        <w:right w:val="none" w:sz="0" w:space="0" w:color="auto"/>
      </w:divBdr>
    </w:div>
    <w:div w:id="735589645">
      <w:bodyDiv w:val="1"/>
      <w:marLeft w:val="0"/>
      <w:marRight w:val="0"/>
      <w:marTop w:val="0"/>
      <w:marBottom w:val="0"/>
      <w:divBdr>
        <w:top w:val="none" w:sz="0" w:space="0" w:color="auto"/>
        <w:left w:val="none" w:sz="0" w:space="0" w:color="auto"/>
        <w:bottom w:val="none" w:sz="0" w:space="0" w:color="auto"/>
        <w:right w:val="none" w:sz="0" w:space="0" w:color="auto"/>
      </w:divBdr>
    </w:div>
    <w:div w:id="749079057">
      <w:bodyDiv w:val="1"/>
      <w:marLeft w:val="0"/>
      <w:marRight w:val="0"/>
      <w:marTop w:val="0"/>
      <w:marBottom w:val="0"/>
      <w:divBdr>
        <w:top w:val="none" w:sz="0" w:space="0" w:color="auto"/>
        <w:left w:val="none" w:sz="0" w:space="0" w:color="auto"/>
        <w:bottom w:val="none" w:sz="0" w:space="0" w:color="auto"/>
        <w:right w:val="none" w:sz="0" w:space="0" w:color="auto"/>
      </w:divBdr>
    </w:div>
    <w:div w:id="835150613">
      <w:bodyDiv w:val="1"/>
      <w:marLeft w:val="0"/>
      <w:marRight w:val="0"/>
      <w:marTop w:val="0"/>
      <w:marBottom w:val="0"/>
      <w:divBdr>
        <w:top w:val="none" w:sz="0" w:space="0" w:color="auto"/>
        <w:left w:val="none" w:sz="0" w:space="0" w:color="auto"/>
        <w:bottom w:val="none" w:sz="0" w:space="0" w:color="auto"/>
        <w:right w:val="none" w:sz="0" w:space="0" w:color="auto"/>
      </w:divBdr>
    </w:div>
    <w:div w:id="862743534">
      <w:bodyDiv w:val="1"/>
      <w:marLeft w:val="0"/>
      <w:marRight w:val="0"/>
      <w:marTop w:val="0"/>
      <w:marBottom w:val="0"/>
      <w:divBdr>
        <w:top w:val="none" w:sz="0" w:space="0" w:color="auto"/>
        <w:left w:val="none" w:sz="0" w:space="0" w:color="auto"/>
        <w:bottom w:val="none" w:sz="0" w:space="0" w:color="auto"/>
        <w:right w:val="none" w:sz="0" w:space="0" w:color="auto"/>
      </w:divBdr>
    </w:div>
    <w:div w:id="885798050">
      <w:bodyDiv w:val="1"/>
      <w:marLeft w:val="0"/>
      <w:marRight w:val="0"/>
      <w:marTop w:val="0"/>
      <w:marBottom w:val="0"/>
      <w:divBdr>
        <w:top w:val="none" w:sz="0" w:space="0" w:color="auto"/>
        <w:left w:val="none" w:sz="0" w:space="0" w:color="auto"/>
        <w:bottom w:val="none" w:sz="0" w:space="0" w:color="auto"/>
        <w:right w:val="none" w:sz="0" w:space="0" w:color="auto"/>
      </w:divBdr>
    </w:div>
    <w:div w:id="894243533">
      <w:bodyDiv w:val="1"/>
      <w:marLeft w:val="0"/>
      <w:marRight w:val="0"/>
      <w:marTop w:val="0"/>
      <w:marBottom w:val="0"/>
      <w:divBdr>
        <w:top w:val="none" w:sz="0" w:space="0" w:color="auto"/>
        <w:left w:val="none" w:sz="0" w:space="0" w:color="auto"/>
        <w:bottom w:val="none" w:sz="0" w:space="0" w:color="auto"/>
        <w:right w:val="none" w:sz="0" w:space="0" w:color="auto"/>
      </w:divBdr>
    </w:div>
    <w:div w:id="904294452">
      <w:bodyDiv w:val="1"/>
      <w:marLeft w:val="0"/>
      <w:marRight w:val="0"/>
      <w:marTop w:val="0"/>
      <w:marBottom w:val="0"/>
      <w:divBdr>
        <w:top w:val="none" w:sz="0" w:space="0" w:color="auto"/>
        <w:left w:val="none" w:sz="0" w:space="0" w:color="auto"/>
        <w:bottom w:val="none" w:sz="0" w:space="0" w:color="auto"/>
        <w:right w:val="none" w:sz="0" w:space="0" w:color="auto"/>
      </w:divBdr>
    </w:div>
    <w:div w:id="918057655">
      <w:bodyDiv w:val="1"/>
      <w:marLeft w:val="0"/>
      <w:marRight w:val="0"/>
      <w:marTop w:val="0"/>
      <w:marBottom w:val="0"/>
      <w:divBdr>
        <w:top w:val="none" w:sz="0" w:space="0" w:color="auto"/>
        <w:left w:val="none" w:sz="0" w:space="0" w:color="auto"/>
        <w:bottom w:val="none" w:sz="0" w:space="0" w:color="auto"/>
        <w:right w:val="none" w:sz="0" w:space="0" w:color="auto"/>
      </w:divBdr>
    </w:div>
    <w:div w:id="922879422">
      <w:bodyDiv w:val="1"/>
      <w:marLeft w:val="0"/>
      <w:marRight w:val="0"/>
      <w:marTop w:val="0"/>
      <w:marBottom w:val="0"/>
      <w:divBdr>
        <w:top w:val="none" w:sz="0" w:space="0" w:color="auto"/>
        <w:left w:val="none" w:sz="0" w:space="0" w:color="auto"/>
        <w:bottom w:val="none" w:sz="0" w:space="0" w:color="auto"/>
        <w:right w:val="none" w:sz="0" w:space="0" w:color="auto"/>
      </w:divBdr>
    </w:div>
    <w:div w:id="947930004">
      <w:bodyDiv w:val="1"/>
      <w:marLeft w:val="0"/>
      <w:marRight w:val="0"/>
      <w:marTop w:val="0"/>
      <w:marBottom w:val="0"/>
      <w:divBdr>
        <w:top w:val="none" w:sz="0" w:space="0" w:color="auto"/>
        <w:left w:val="none" w:sz="0" w:space="0" w:color="auto"/>
        <w:bottom w:val="none" w:sz="0" w:space="0" w:color="auto"/>
        <w:right w:val="none" w:sz="0" w:space="0" w:color="auto"/>
      </w:divBdr>
    </w:div>
    <w:div w:id="978265903">
      <w:bodyDiv w:val="1"/>
      <w:marLeft w:val="0"/>
      <w:marRight w:val="0"/>
      <w:marTop w:val="0"/>
      <w:marBottom w:val="0"/>
      <w:divBdr>
        <w:top w:val="none" w:sz="0" w:space="0" w:color="auto"/>
        <w:left w:val="none" w:sz="0" w:space="0" w:color="auto"/>
        <w:bottom w:val="none" w:sz="0" w:space="0" w:color="auto"/>
        <w:right w:val="none" w:sz="0" w:space="0" w:color="auto"/>
      </w:divBdr>
    </w:div>
    <w:div w:id="980309793">
      <w:bodyDiv w:val="1"/>
      <w:marLeft w:val="0"/>
      <w:marRight w:val="0"/>
      <w:marTop w:val="0"/>
      <w:marBottom w:val="0"/>
      <w:divBdr>
        <w:top w:val="none" w:sz="0" w:space="0" w:color="auto"/>
        <w:left w:val="none" w:sz="0" w:space="0" w:color="auto"/>
        <w:bottom w:val="none" w:sz="0" w:space="0" w:color="auto"/>
        <w:right w:val="none" w:sz="0" w:space="0" w:color="auto"/>
      </w:divBdr>
    </w:div>
    <w:div w:id="1043403472">
      <w:bodyDiv w:val="1"/>
      <w:marLeft w:val="0"/>
      <w:marRight w:val="0"/>
      <w:marTop w:val="0"/>
      <w:marBottom w:val="0"/>
      <w:divBdr>
        <w:top w:val="none" w:sz="0" w:space="0" w:color="auto"/>
        <w:left w:val="none" w:sz="0" w:space="0" w:color="auto"/>
        <w:bottom w:val="none" w:sz="0" w:space="0" w:color="auto"/>
        <w:right w:val="none" w:sz="0" w:space="0" w:color="auto"/>
      </w:divBdr>
      <w:divsChild>
        <w:div w:id="1946766600">
          <w:marLeft w:val="720"/>
          <w:marRight w:val="0"/>
          <w:marTop w:val="0"/>
          <w:marBottom w:val="0"/>
          <w:divBdr>
            <w:top w:val="none" w:sz="0" w:space="0" w:color="auto"/>
            <w:left w:val="none" w:sz="0" w:space="0" w:color="auto"/>
            <w:bottom w:val="none" w:sz="0" w:space="0" w:color="auto"/>
            <w:right w:val="none" w:sz="0" w:space="0" w:color="auto"/>
          </w:divBdr>
        </w:div>
      </w:divsChild>
    </w:div>
    <w:div w:id="1102725710">
      <w:bodyDiv w:val="1"/>
      <w:marLeft w:val="0"/>
      <w:marRight w:val="0"/>
      <w:marTop w:val="0"/>
      <w:marBottom w:val="0"/>
      <w:divBdr>
        <w:top w:val="none" w:sz="0" w:space="0" w:color="auto"/>
        <w:left w:val="none" w:sz="0" w:space="0" w:color="auto"/>
        <w:bottom w:val="none" w:sz="0" w:space="0" w:color="auto"/>
        <w:right w:val="none" w:sz="0" w:space="0" w:color="auto"/>
      </w:divBdr>
    </w:div>
    <w:div w:id="1109277932">
      <w:bodyDiv w:val="1"/>
      <w:marLeft w:val="0"/>
      <w:marRight w:val="0"/>
      <w:marTop w:val="0"/>
      <w:marBottom w:val="0"/>
      <w:divBdr>
        <w:top w:val="none" w:sz="0" w:space="0" w:color="auto"/>
        <w:left w:val="none" w:sz="0" w:space="0" w:color="auto"/>
        <w:bottom w:val="none" w:sz="0" w:space="0" w:color="auto"/>
        <w:right w:val="none" w:sz="0" w:space="0" w:color="auto"/>
      </w:divBdr>
    </w:div>
    <w:div w:id="1185630188">
      <w:bodyDiv w:val="1"/>
      <w:marLeft w:val="0"/>
      <w:marRight w:val="0"/>
      <w:marTop w:val="0"/>
      <w:marBottom w:val="0"/>
      <w:divBdr>
        <w:top w:val="none" w:sz="0" w:space="0" w:color="auto"/>
        <w:left w:val="none" w:sz="0" w:space="0" w:color="auto"/>
        <w:bottom w:val="none" w:sz="0" w:space="0" w:color="auto"/>
        <w:right w:val="none" w:sz="0" w:space="0" w:color="auto"/>
      </w:divBdr>
    </w:div>
    <w:div w:id="1188954587">
      <w:bodyDiv w:val="1"/>
      <w:marLeft w:val="0"/>
      <w:marRight w:val="0"/>
      <w:marTop w:val="0"/>
      <w:marBottom w:val="0"/>
      <w:divBdr>
        <w:top w:val="none" w:sz="0" w:space="0" w:color="auto"/>
        <w:left w:val="none" w:sz="0" w:space="0" w:color="auto"/>
        <w:bottom w:val="none" w:sz="0" w:space="0" w:color="auto"/>
        <w:right w:val="none" w:sz="0" w:space="0" w:color="auto"/>
      </w:divBdr>
    </w:div>
    <w:div w:id="1196507462">
      <w:bodyDiv w:val="1"/>
      <w:marLeft w:val="0"/>
      <w:marRight w:val="0"/>
      <w:marTop w:val="0"/>
      <w:marBottom w:val="0"/>
      <w:divBdr>
        <w:top w:val="none" w:sz="0" w:space="0" w:color="auto"/>
        <w:left w:val="none" w:sz="0" w:space="0" w:color="auto"/>
        <w:bottom w:val="none" w:sz="0" w:space="0" w:color="auto"/>
        <w:right w:val="none" w:sz="0" w:space="0" w:color="auto"/>
      </w:divBdr>
    </w:div>
    <w:div w:id="1227572118">
      <w:bodyDiv w:val="1"/>
      <w:marLeft w:val="0"/>
      <w:marRight w:val="0"/>
      <w:marTop w:val="0"/>
      <w:marBottom w:val="0"/>
      <w:divBdr>
        <w:top w:val="none" w:sz="0" w:space="0" w:color="auto"/>
        <w:left w:val="none" w:sz="0" w:space="0" w:color="auto"/>
        <w:bottom w:val="none" w:sz="0" w:space="0" w:color="auto"/>
        <w:right w:val="none" w:sz="0" w:space="0" w:color="auto"/>
      </w:divBdr>
    </w:div>
    <w:div w:id="1264461830">
      <w:bodyDiv w:val="1"/>
      <w:marLeft w:val="0"/>
      <w:marRight w:val="0"/>
      <w:marTop w:val="0"/>
      <w:marBottom w:val="0"/>
      <w:divBdr>
        <w:top w:val="none" w:sz="0" w:space="0" w:color="auto"/>
        <w:left w:val="none" w:sz="0" w:space="0" w:color="auto"/>
        <w:bottom w:val="none" w:sz="0" w:space="0" w:color="auto"/>
        <w:right w:val="none" w:sz="0" w:space="0" w:color="auto"/>
      </w:divBdr>
    </w:div>
    <w:div w:id="1273517475">
      <w:bodyDiv w:val="1"/>
      <w:marLeft w:val="0"/>
      <w:marRight w:val="0"/>
      <w:marTop w:val="0"/>
      <w:marBottom w:val="0"/>
      <w:divBdr>
        <w:top w:val="none" w:sz="0" w:space="0" w:color="auto"/>
        <w:left w:val="none" w:sz="0" w:space="0" w:color="auto"/>
        <w:bottom w:val="none" w:sz="0" w:space="0" w:color="auto"/>
        <w:right w:val="none" w:sz="0" w:space="0" w:color="auto"/>
      </w:divBdr>
    </w:div>
    <w:div w:id="1295604009">
      <w:bodyDiv w:val="1"/>
      <w:marLeft w:val="0"/>
      <w:marRight w:val="0"/>
      <w:marTop w:val="0"/>
      <w:marBottom w:val="0"/>
      <w:divBdr>
        <w:top w:val="none" w:sz="0" w:space="0" w:color="auto"/>
        <w:left w:val="none" w:sz="0" w:space="0" w:color="auto"/>
        <w:bottom w:val="none" w:sz="0" w:space="0" w:color="auto"/>
        <w:right w:val="none" w:sz="0" w:space="0" w:color="auto"/>
      </w:divBdr>
    </w:div>
    <w:div w:id="1327827915">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75294848">
      <w:bodyDiv w:val="1"/>
      <w:marLeft w:val="0"/>
      <w:marRight w:val="0"/>
      <w:marTop w:val="0"/>
      <w:marBottom w:val="0"/>
      <w:divBdr>
        <w:top w:val="none" w:sz="0" w:space="0" w:color="auto"/>
        <w:left w:val="none" w:sz="0" w:space="0" w:color="auto"/>
        <w:bottom w:val="none" w:sz="0" w:space="0" w:color="auto"/>
        <w:right w:val="none" w:sz="0" w:space="0" w:color="auto"/>
      </w:divBdr>
    </w:div>
    <w:div w:id="1498693229">
      <w:bodyDiv w:val="1"/>
      <w:marLeft w:val="0"/>
      <w:marRight w:val="0"/>
      <w:marTop w:val="0"/>
      <w:marBottom w:val="0"/>
      <w:divBdr>
        <w:top w:val="none" w:sz="0" w:space="0" w:color="auto"/>
        <w:left w:val="none" w:sz="0" w:space="0" w:color="auto"/>
        <w:bottom w:val="none" w:sz="0" w:space="0" w:color="auto"/>
        <w:right w:val="none" w:sz="0" w:space="0" w:color="auto"/>
      </w:divBdr>
    </w:div>
    <w:div w:id="1532300606">
      <w:bodyDiv w:val="1"/>
      <w:marLeft w:val="0"/>
      <w:marRight w:val="0"/>
      <w:marTop w:val="0"/>
      <w:marBottom w:val="0"/>
      <w:divBdr>
        <w:top w:val="none" w:sz="0" w:space="0" w:color="auto"/>
        <w:left w:val="none" w:sz="0" w:space="0" w:color="auto"/>
        <w:bottom w:val="none" w:sz="0" w:space="0" w:color="auto"/>
        <w:right w:val="none" w:sz="0" w:space="0" w:color="auto"/>
      </w:divBdr>
    </w:div>
    <w:div w:id="1535728677">
      <w:bodyDiv w:val="1"/>
      <w:marLeft w:val="0"/>
      <w:marRight w:val="0"/>
      <w:marTop w:val="0"/>
      <w:marBottom w:val="0"/>
      <w:divBdr>
        <w:top w:val="none" w:sz="0" w:space="0" w:color="auto"/>
        <w:left w:val="none" w:sz="0" w:space="0" w:color="auto"/>
        <w:bottom w:val="none" w:sz="0" w:space="0" w:color="auto"/>
        <w:right w:val="none" w:sz="0" w:space="0" w:color="auto"/>
      </w:divBdr>
    </w:div>
    <w:div w:id="1560822829">
      <w:bodyDiv w:val="1"/>
      <w:marLeft w:val="0"/>
      <w:marRight w:val="0"/>
      <w:marTop w:val="0"/>
      <w:marBottom w:val="0"/>
      <w:divBdr>
        <w:top w:val="none" w:sz="0" w:space="0" w:color="auto"/>
        <w:left w:val="none" w:sz="0" w:space="0" w:color="auto"/>
        <w:bottom w:val="none" w:sz="0" w:space="0" w:color="auto"/>
        <w:right w:val="none" w:sz="0" w:space="0" w:color="auto"/>
      </w:divBdr>
    </w:div>
    <w:div w:id="1594237961">
      <w:bodyDiv w:val="1"/>
      <w:marLeft w:val="0"/>
      <w:marRight w:val="0"/>
      <w:marTop w:val="0"/>
      <w:marBottom w:val="0"/>
      <w:divBdr>
        <w:top w:val="none" w:sz="0" w:space="0" w:color="auto"/>
        <w:left w:val="none" w:sz="0" w:space="0" w:color="auto"/>
        <w:bottom w:val="none" w:sz="0" w:space="0" w:color="auto"/>
        <w:right w:val="none" w:sz="0" w:space="0" w:color="auto"/>
      </w:divBdr>
    </w:div>
    <w:div w:id="1747995156">
      <w:bodyDiv w:val="1"/>
      <w:marLeft w:val="0"/>
      <w:marRight w:val="0"/>
      <w:marTop w:val="0"/>
      <w:marBottom w:val="0"/>
      <w:divBdr>
        <w:top w:val="none" w:sz="0" w:space="0" w:color="auto"/>
        <w:left w:val="none" w:sz="0" w:space="0" w:color="auto"/>
        <w:bottom w:val="none" w:sz="0" w:space="0" w:color="auto"/>
        <w:right w:val="none" w:sz="0" w:space="0" w:color="auto"/>
      </w:divBdr>
    </w:div>
    <w:div w:id="1806316594">
      <w:bodyDiv w:val="1"/>
      <w:marLeft w:val="0"/>
      <w:marRight w:val="0"/>
      <w:marTop w:val="0"/>
      <w:marBottom w:val="0"/>
      <w:divBdr>
        <w:top w:val="none" w:sz="0" w:space="0" w:color="auto"/>
        <w:left w:val="none" w:sz="0" w:space="0" w:color="auto"/>
        <w:bottom w:val="none" w:sz="0" w:space="0" w:color="auto"/>
        <w:right w:val="none" w:sz="0" w:space="0" w:color="auto"/>
      </w:divBdr>
    </w:div>
    <w:div w:id="1859151383">
      <w:bodyDiv w:val="1"/>
      <w:marLeft w:val="0"/>
      <w:marRight w:val="0"/>
      <w:marTop w:val="0"/>
      <w:marBottom w:val="0"/>
      <w:divBdr>
        <w:top w:val="none" w:sz="0" w:space="0" w:color="auto"/>
        <w:left w:val="none" w:sz="0" w:space="0" w:color="auto"/>
        <w:bottom w:val="none" w:sz="0" w:space="0" w:color="auto"/>
        <w:right w:val="none" w:sz="0" w:space="0" w:color="auto"/>
      </w:divBdr>
    </w:div>
    <w:div w:id="1871455635">
      <w:bodyDiv w:val="1"/>
      <w:marLeft w:val="0"/>
      <w:marRight w:val="0"/>
      <w:marTop w:val="0"/>
      <w:marBottom w:val="0"/>
      <w:divBdr>
        <w:top w:val="none" w:sz="0" w:space="0" w:color="auto"/>
        <w:left w:val="none" w:sz="0" w:space="0" w:color="auto"/>
        <w:bottom w:val="none" w:sz="0" w:space="0" w:color="auto"/>
        <w:right w:val="none" w:sz="0" w:space="0" w:color="auto"/>
      </w:divBdr>
    </w:div>
    <w:div w:id="1900168188">
      <w:bodyDiv w:val="1"/>
      <w:marLeft w:val="0"/>
      <w:marRight w:val="0"/>
      <w:marTop w:val="0"/>
      <w:marBottom w:val="0"/>
      <w:divBdr>
        <w:top w:val="none" w:sz="0" w:space="0" w:color="auto"/>
        <w:left w:val="none" w:sz="0" w:space="0" w:color="auto"/>
        <w:bottom w:val="none" w:sz="0" w:space="0" w:color="auto"/>
        <w:right w:val="none" w:sz="0" w:space="0" w:color="auto"/>
      </w:divBdr>
    </w:div>
    <w:div w:id="2019885452">
      <w:bodyDiv w:val="1"/>
      <w:marLeft w:val="0"/>
      <w:marRight w:val="0"/>
      <w:marTop w:val="0"/>
      <w:marBottom w:val="0"/>
      <w:divBdr>
        <w:top w:val="none" w:sz="0" w:space="0" w:color="auto"/>
        <w:left w:val="none" w:sz="0" w:space="0" w:color="auto"/>
        <w:bottom w:val="none" w:sz="0" w:space="0" w:color="auto"/>
        <w:right w:val="none" w:sz="0" w:space="0" w:color="auto"/>
      </w:divBdr>
    </w:div>
    <w:div w:id="2028602983">
      <w:bodyDiv w:val="1"/>
      <w:marLeft w:val="0"/>
      <w:marRight w:val="0"/>
      <w:marTop w:val="0"/>
      <w:marBottom w:val="0"/>
      <w:divBdr>
        <w:top w:val="none" w:sz="0" w:space="0" w:color="auto"/>
        <w:left w:val="none" w:sz="0" w:space="0" w:color="auto"/>
        <w:bottom w:val="none" w:sz="0" w:space="0" w:color="auto"/>
        <w:right w:val="none" w:sz="0" w:space="0" w:color="auto"/>
      </w:divBdr>
      <w:divsChild>
        <w:div w:id="91441753">
          <w:marLeft w:val="720"/>
          <w:marRight w:val="0"/>
          <w:marTop w:val="0"/>
          <w:marBottom w:val="0"/>
          <w:divBdr>
            <w:top w:val="none" w:sz="0" w:space="0" w:color="auto"/>
            <w:left w:val="none" w:sz="0" w:space="0" w:color="auto"/>
            <w:bottom w:val="none" w:sz="0" w:space="0" w:color="auto"/>
            <w:right w:val="none" w:sz="0" w:space="0" w:color="auto"/>
          </w:divBdr>
        </w:div>
        <w:div w:id="1548882258">
          <w:marLeft w:val="720"/>
          <w:marRight w:val="0"/>
          <w:marTop w:val="0"/>
          <w:marBottom w:val="0"/>
          <w:divBdr>
            <w:top w:val="none" w:sz="0" w:space="0" w:color="auto"/>
            <w:left w:val="none" w:sz="0" w:space="0" w:color="auto"/>
            <w:bottom w:val="none" w:sz="0" w:space="0" w:color="auto"/>
            <w:right w:val="none" w:sz="0" w:space="0" w:color="auto"/>
          </w:divBdr>
        </w:div>
      </w:divsChild>
    </w:div>
    <w:div w:id="2042976868">
      <w:bodyDiv w:val="1"/>
      <w:marLeft w:val="0"/>
      <w:marRight w:val="0"/>
      <w:marTop w:val="0"/>
      <w:marBottom w:val="0"/>
      <w:divBdr>
        <w:top w:val="none" w:sz="0" w:space="0" w:color="auto"/>
        <w:left w:val="none" w:sz="0" w:space="0" w:color="auto"/>
        <w:bottom w:val="none" w:sz="0" w:space="0" w:color="auto"/>
        <w:right w:val="none" w:sz="0" w:space="0" w:color="auto"/>
      </w:divBdr>
    </w:div>
    <w:div w:id="2049447794">
      <w:bodyDiv w:val="1"/>
      <w:marLeft w:val="0"/>
      <w:marRight w:val="0"/>
      <w:marTop w:val="0"/>
      <w:marBottom w:val="0"/>
      <w:divBdr>
        <w:top w:val="none" w:sz="0" w:space="0" w:color="auto"/>
        <w:left w:val="none" w:sz="0" w:space="0" w:color="auto"/>
        <w:bottom w:val="none" w:sz="0" w:space="0" w:color="auto"/>
        <w:right w:val="none" w:sz="0" w:space="0" w:color="auto"/>
      </w:divBdr>
    </w:div>
    <w:div w:id="2061442113">
      <w:bodyDiv w:val="1"/>
      <w:marLeft w:val="0"/>
      <w:marRight w:val="0"/>
      <w:marTop w:val="0"/>
      <w:marBottom w:val="0"/>
      <w:divBdr>
        <w:top w:val="none" w:sz="0" w:space="0" w:color="auto"/>
        <w:left w:val="none" w:sz="0" w:space="0" w:color="auto"/>
        <w:bottom w:val="none" w:sz="0" w:space="0" w:color="auto"/>
        <w:right w:val="none" w:sz="0" w:space="0" w:color="auto"/>
      </w:divBdr>
    </w:div>
    <w:div w:id="2079597412">
      <w:bodyDiv w:val="1"/>
      <w:marLeft w:val="0"/>
      <w:marRight w:val="0"/>
      <w:marTop w:val="0"/>
      <w:marBottom w:val="0"/>
      <w:divBdr>
        <w:top w:val="none" w:sz="0" w:space="0" w:color="auto"/>
        <w:left w:val="none" w:sz="0" w:space="0" w:color="auto"/>
        <w:bottom w:val="none" w:sz="0" w:space="0" w:color="auto"/>
        <w:right w:val="none" w:sz="0" w:space="0" w:color="auto"/>
      </w:divBdr>
    </w:div>
    <w:div w:id="2103447675">
      <w:bodyDiv w:val="1"/>
      <w:marLeft w:val="0"/>
      <w:marRight w:val="0"/>
      <w:marTop w:val="0"/>
      <w:marBottom w:val="0"/>
      <w:divBdr>
        <w:top w:val="none" w:sz="0" w:space="0" w:color="auto"/>
        <w:left w:val="none" w:sz="0" w:space="0" w:color="auto"/>
        <w:bottom w:val="none" w:sz="0" w:space="0" w:color="auto"/>
        <w:right w:val="none" w:sz="0" w:space="0" w:color="auto"/>
      </w:divBdr>
    </w:div>
    <w:div w:id="21193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ONU10</b:Tag>
    <b:SourceType>DocumentFromInternetSite</b:SourceType>
    <b:Guid>{FB8C353D-678E-45FB-8BD1-53331F33394D}</b:Guid>
    <b:Title>Objetivos de Desarrollo</b:Title>
    <b:Author>
      <b:Author>
        <b:NameList>
          <b:Person>
            <b:Last>ONU</b:Last>
          </b:Person>
        </b:NameList>
      </b:Author>
    </b:Author>
    <b:URL>https://onu.org.gt/objetivos-de-desarrollo/</b:URL>
    <b:YearAccessed>10</b:YearAccessed>
    <b:MonthAccessed>08</b:MonthAccessed>
    <b:DayAccessed>2019</b:DayAccessed>
    <b:Year>2015</b:Year>
    <b:RefOrder>1</b:RefOrder>
  </b:Source>
  <b:Source>
    <b:Tag>Sch161</b:Tag>
    <b:SourceType>DocumentFromInternetSite</b:SourceType>
    <b:Guid>{1F1C27F3-95CC-4C62-B8EF-4DE4F715C5EB}</b:Guid>
    <b:Author>
      <b:Author>
        <b:NameList>
          <b:Person>
            <b:Last>Schwab</b:Last>
            <b:First>Klauss.</b:First>
          </b:Person>
        </b:NameList>
      </b:Author>
    </b:Author>
    <b:Title>La cuarta revolución industrial</b:Title>
    <b:Year>2016</b:Year>
    <b:URL>http://40.70.207.114/documentosV2/La%20cuarta%20revolucion%20industrial-Klaus%20Schwab%20(1).pdf</b:URL>
    <b:YearAccessed>2019</b:YearAccessed>
    <b:MonthAccessed>08</b:MonthAccessed>
    <b:DayAccessed>01</b:DayAccessed>
    <b:RefOrder>2</b:RefOrder>
  </b:Source>
  <b:Source>
    <b:Tag>Sik17</b:Tag>
    <b:SourceType>JournalArticle</b:SourceType>
    <b:Guid>{9228382E-5619-4975-B47E-460C84A16268}</b:Guid>
    <b:Title>Factores de desarrollo de las ciudades inteligentes</b:Title>
    <b:Year>2017</b:Year>
    <b:URL>https://www.redalyc.org/pdf/3832/383252125007.pdf</b:URL>
    <b:Author>
      <b:Author>
        <b:NameList>
          <b:Person>
            <b:Last>Sikora-Fernández</b:Last>
            <b:First>Dorota.</b:First>
          </b:Person>
        </b:NameList>
      </b:Author>
    </b:Author>
    <b:JournalName>Revista Universitaria de Geografía</b:JournalName>
    <b:Pages>135-152</b:Pages>
    <b:YearAccessed>2019</b:YearAccessed>
    <b:MonthAccessed>08</b:MonthAccessed>
    <b:DayAccessed>01</b:DayAccessed>
    <b:RefOrder>3</b:RefOrder>
  </b:Source>
  <b:Source>
    <b:Tag>COL16</b:Tag>
    <b:SourceType>Report</b:SourceType>
    <b:Guid>{11515DE7-3B3D-4B1B-AECA-CF984B7B6BA9}</b:Guid>
    <b:Author>
      <b:Author>
        <b:NameList>
          <b:Person>
            <b:Last>COLCIENCIAS</b:Last>
          </b:Person>
        </b:NameList>
      </b:Author>
    </b:Author>
    <b:Title>Plan Nacional de Ciencia, Tecnología e Innovación para el desarrollo del sector de las Tecnologías de la Información y las Comunicaciones (TIC) 2017-2022</b:Title>
    <b:Year>2016</b:Year>
    <b:Pages>1-302</b:Pages>
    <b:Publisher>MINTIC</b:Publisher>
    <b:City>Bogotá</b:City>
    <b:YearAccessed>2019</b:YearAccessed>
    <b:MonthAccessed>08</b:MonthAccessed>
    <b:DayAccessed>01</b:DayAccessed>
    <b:URL>https://www.colciencias.gov.co/sites/default/files/plan-ctei-tic-2017-2022_0.pdf</b:URL>
    <b:RefOrder>4</b:RefOrder>
  </b:Source>
  <b:Source>
    <b:Tag>Bit16</b:Tag>
    <b:SourceType>Report</b:SourceType>
    <b:Guid>{1F2D38D1-A504-40B5-A9F0-1ABBDA3BF765}</b:Guid>
    <b:Author>
      <b:Author>
        <b:NameList>
          <b:Person>
            <b:Last>Bitar</b:Last>
            <b:First>Sergio.</b:First>
          </b:Person>
        </b:NameList>
      </b:Author>
    </b:Author>
    <b:Title>Las tendencias mundiales y el futuro de América Latina</b:Title>
    <b:Year>2016</b:Year>
    <b:Publisher>CEPAL</b:Publisher>
    <b:City>1-70</b:City>
    <b:YearAccessed>2019</b:YearAccessed>
    <b:MonthAccessed>08</b:MonthAccessed>
    <b:DayAccessed>01</b:DayAccessed>
    <b:URL>https://repositorio.cepal.org/bitstream/handle/11362/40788/1/S1600740_es.pdf</b:URL>
    <b:RefOrder>5</b:RefOrder>
  </b:Source>
  <b:Source>
    <b:Tag>FAO17</b:Tag>
    <b:SourceType>Report</b:SourceType>
    <b:Guid>{37C5D43C-0AE0-4BC5-B5E9-51966E91B2D2}</b:Guid>
    <b:Author>
      <b:Author>
        <b:NameList>
          <b:Person>
            <b:Last>FAO</b:Last>
          </b:Person>
        </b:NameList>
      </b:Author>
    </b:Author>
    <b:Title>El futuro de la alimentación y la agricultura - Tendencias Y desafíos</b:Title>
    <b:Year>2017</b:Year>
    <b:Pages>1-52</b:Pages>
    <b:YearAccessed>2019</b:YearAccessed>
    <b:MonthAccessed>08</b:MonthAccessed>
    <b:DayAccessed>01</b:DayAccessed>
    <b:URL>http://www.fao.org/3/a-i6881s.pdf</b:URL>
    <b:RefOrder>6</b:RefOrder>
  </b:Source>
  <b:Source>
    <b:Tag>Yad15</b:Tag>
    <b:SourceType>ConferenceProceedings</b:SourceType>
    <b:Guid>{30DFC4B7-1724-4CC1-A4E8-16181343E85A}</b:Guid>
    <b:Author>
      <b:Author>
        <b:NameList>
          <b:Person>
            <b:Last>Cuevas</b:Last>
            <b:First>Ingrid.,</b:First>
          </b:Person>
          <b:Person>
            <b:Last>Soto</b:Last>
            <b:First>María.,</b:First>
          </b:Person>
          <b:Person>
            <b:Last>Rocha</b:Last>
            <b:First>Luis.</b:First>
          </b:Person>
        </b:NameList>
      </b:Author>
    </b:Author>
    <b:Title>LA ADOPCIÓN DE TECNOLOGÍAS LIMPIAS PARA LA SUSTENTABILIDAD EMPRESARIAL: CASO DE DOS EMPRESAS DEL SECTOR FINANCIERO</b:Title>
    <b:Year>2015</b:Year>
    <b:Publisher>Instituto Politécnico Nacional</b:Publisher>
    <b:City>México</b:City>
    <b:Pages>1-17</b:Pages>
    <b:ConferenceName>Red Internacional de Investigadores en Competitividad</b:ConferenceName>
    <b:YearAccessed>2019</b:YearAccessed>
    <b:MonthAccessed>08</b:MonthAccessed>
    <b:DayAccessed>01</b:DayAccessed>
    <b:RefOrder>7</b:RefOrder>
  </b:Source>
  <b:Source>
    <b:Tag>DAN18</b:Tag>
    <b:SourceType>Report</b:SourceType>
    <b:Guid>{FC145716-F95B-4093-8AB5-22F1A2BD1C74}</b:Guid>
    <b:Title>Censo Nacional de Población y Vivienda</b:Title>
    <b:Year>2018</b:Year>
    <b:Pages>1-27</b:Pages>
    <b:Author>
      <b:Author>
        <b:NameList>
          <b:Person>
            <b:Last>DANE</b:Last>
          </b:Person>
        </b:NameList>
      </b:Author>
    </b:Author>
    <b:Publisher>DANE</b:Publisher>
    <b:YearAccessed>2019</b:YearAccessed>
    <b:MonthAccessed>08</b:MonthAccessed>
    <b:DayAccessed>01</b:DayAccessed>
    <b:URL>https://www.dane.gov.co/files/censo2018/informacion-tecnica/cnpv-2018-boletin-tecnico-2da-entrega.pdf</b:URL>
    <b:RefOrder>8</b:RefOrder>
  </b:Source>
</b:Sources>
</file>

<file path=customXml/itemProps1.xml><?xml version="1.0" encoding="utf-8"?>
<ds:datastoreItem xmlns:ds="http://schemas.openxmlformats.org/officeDocument/2006/customXml" ds:itemID="{14E2A3C1-D12E-470F-BC2B-BC01EDB3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13</Pages>
  <Words>3850</Words>
  <Characters>21175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Ingenieria Sistemas</dc:creator>
  <cp:keywords/>
  <dc:description/>
  <cp:lastModifiedBy>Usuario</cp:lastModifiedBy>
  <cp:revision>54</cp:revision>
  <dcterms:created xsi:type="dcterms:W3CDTF">2019-08-10T15:41:00Z</dcterms:created>
  <dcterms:modified xsi:type="dcterms:W3CDTF">2019-08-22T14:25:00Z</dcterms:modified>
</cp:coreProperties>
</file>