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72" w:rsidRPr="00BC2472" w:rsidRDefault="00BC2472" w:rsidP="00BC247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472">
        <w:rPr>
          <w:rFonts w:ascii="Times New Roman" w:hAnsi="Times New Roman" w:cs="Times New Roman"/>
          <w:b/>
          <w:sz w:val="24"/>
          <w:szCs w:val="24"/>
        </w:rPr>
        <w:t>ANEXO No. 2 ESPECIFICACIONES TÉCNICAS</w:t>
      </w:r>
    </w:p>
    <w:p w:rsidR="00BC2472" w:rsidRPr="00C4639B" w:rsidRDefault="00BC2472" w:rsidP="00BC2472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40"/>
        <w:gridCol w:w="1060"/>
        <w:gridCol w:w="1180"/>
        <w:gridCol w:w="1440"/>
      </w:tblGrid>
      <w:tr w:rsidR="00BC2472" w:rsidRPr="00C4639B" w:rsidTr="005479CA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>MEDIDA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>CANT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 xml:space="preserve"> PRECIO UNIT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 xml:space="preserve"> TOTAL </w:t>
            </w:r>
          </w:p>
        </w:tc>
      </w:tr>
      <w:tr w:rsidR="00BC2472" w:rsidRPr="00C4639B" w:rsidTr="005479CA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Restauración de tarima existente teatro 8 de junio, reemplazo de listones deteriorados sobre la tarima, taponado y sellado de piso,  acabado en </w:t>
            </w:r>
            <w:proofErr w:type="spellStart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vitriflex</w:t>
            </w:r>
            <w:proofErr w:type="spellEnd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. No incluye modificaciones de carácter estructural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Cartelera vidrio opalizado para cerramiento antigua puerta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GL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Desmonte de parlantes existentes áreas teatro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GL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927177" w:rsidRPr="00C4639B" w:rsidRDefault="00927177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Construcción de remarco volumen en </w:t>
            </w:r>
            <w:proofErr w:type="spellStart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drywall</w:t>
            </w:r>
            <w:proofErr w:type="spellEnd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 para accesos puertas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Revoque seco </w:t>
            </w:r>
            <w:proofErr w:type="spellStart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gyplac</w:t>
            </w:r>
            <w:proofErr w:type="spellEnd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 vigas teatro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927177" w:rsidRPr="00C4639B" w:rsidRDefault="00927177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Resane y pintura de cielorraso en acceso palco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Resane y pintura de paredes laterales ladrillo a la vista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Resane y pintura de columnas vigas laterales concreto a la vista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Fachada </w:t>
            </w:r>
            <w:proofErr w:type="spellStart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gyplac</w:t>
            </w:r>
            <w:proofErr w:type="spellEnd"/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 xml:space="preserve"> para muro trasero auditorio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927177" w:rsidRPr="00C4639B" w:rsidRDefault="00927177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Mantenimiento de silletería existente incluye anclajes, limpieza de sillas.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COSTO DIRECTO </w:t>
            </w: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ADMINISTRACIÓN </w:t>
            </w: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IMPREVISTOS  </w:t>
            </w: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UTILIDADES </w:t>
            </w: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C4639B" w:rsidTr="005479C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sz w:val="20"/>
                <w:szCs w:val="20"/>
                <w:lang w:val="es-CO" w:eastAsia="es-CO"/>
              </w:rPr>
              <w:t>IVA SOBRE UTILIDADES </w:t>
            </w: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C4639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BC2472" w:rsidRPr="006F3EEB" w:rsidTr="005479CA">
        <w:trPr>
          <w:trHeight w:val="208"/>
        </w:trPr>
        <w:tc>
          <w:tcPr>
            <w:tcW w:w="7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72" w:rsidRDefault="00BC2472" w:rsidP="005479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</w:p>
          <w:p w:rsidR="00BC2472" w:rsidRPr="00C4639B" w:rsidRDefault="00BC2472" w:rsidP="005479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</w:p>
          <w:p w:rsidR="00BC2472" w:rsidRPr="006F3EEB" w:rsidRDefault="00BC2472" w:rsidP="005479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C4639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  <w:r w:rsidRPr="006F3EEB"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72" w:rsidRPr="006F3EEB" w:rsidRDefault="00BC2472" w:rsidP="0054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BC2472" w:rsidRDefault="00BC2472" w:rsidP="00BC2472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2472" w:rsidRDefault="00BC2472" w:rsidP="00BC2472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C24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E5" w:rsidRDefault="002E7DE5" w:rsidP="00BC2472">
      <w:pPr>
        <w:spacing w:after="0" w:line="240" w:lineRule="auto"/>
      </w:pPr>
      <w:r>
        <w:separator/>
      </w:r>
    </w:p>
  </w:endnote>
  <w:endnote w:type="continuationSeparator" w:id="0">
    <w:p w:rsidR="002E7DE5" w:rsidRDefault="002E7DE5" w:rsidP="00BC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E5" w:rsidRDefault="002E7DE5" w:rsidP="00BC2472">
      <w:pPr>
        <w:spacing w:after="0" w:line="240" w:lineRule="auto"/>
      </w:pPr>
      <w:r>
        <w:separator/>
      </w:r>
    </w:p>
  </w:footnote>
  <w:footnote w:type="continuationSeparator" w:id="0">
    <w:p w:rsidR="002E7DE5" w:rsidRDefault="002E7DE5" w:rsidP="00BC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2" w:rsidRPr="00BC2472" w:rsidRDefault="00BC2472" w:rsidP="00BC2472">
    <w:pPr>
      <w:pStyle w:val="Encabezado"/>
      <w:tabs>
        <w:tab w:val="clear" w:pos="4419"/>
        <w:tab w:val="clear" w:pos="8838"/>
        <w:tab w:val="left" w:pos="3040"/>
      </w:tabs>
      <w:rPr>
        <w:rFonts w:ascii="Times New Roman" w:hAnsi="Times New Roman"/>
        <w:sz w:val="20"/>
        <w:szCs w:val="20"/>
        <w:lang w:val="es-CO"/>
      </w:rPr>
    </w:pPr>
    <w:r w:rsidRPr="00BC2472">
      <w:rPr>
        <w:rFonts w:ascii="Times New Roman" w:hAnsi="Times New Roman"/>
        <w:sz w:val="18"/>
        <w:szCs w:val="18"/>
      </w:rPr>
      <w:t>Convocatoria Pública No. 19-2017</w:t>
    </w:r>
  </w:p>
  <w:p w:rsidR="00BC2472" w:rsidRPr="00BC2472" w:rsidRDefault="00BC2472" w:rsidP="00BC2472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/>
        <w:sz w:val="18"/>
        <w:szCs w:val="18"/>
      </w:rPr>
    </w:pPr>
    <w:r w:rsidRPr="00BC2472">
      <w:rPr>
        <w:rFonts w:ascii="Times New Roman" w:hAnsi="Times New Roman"/>
        <w:sz w:val="18"/>
        <w:szCs w:val="18"/>
      </w:rPr>
      <w:t>Adecuaciones Teatro 8 de Junio</w:t>
    </w:r>
  </w:p>
  <w:p w:rsidR="00BC2472" w:rsidRDefault="00BC2472">
    <w:pPr>
      <w:pStyle w:val="Encabezado"/>
    </w:pPr>
  </w:p>
  <w:p w:rsidR="00BC2472" w:rsidRDefault="00BC24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72"/>
    <w:rsid w:val="002E7DE5"/>
    <w:rsid w:val="00927177"/>
    <w:rsid w:val="00BC2472"/>
    <w:rsid w:val="00C55B6B"/>
    <w:rsid w:val="00C57076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72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2472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C2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47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7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7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72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2472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C2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47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7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7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4</cp:revision>
  <cp:lastPrinted>2017-10-24T20:56:00Z</cp:lastPrinted>
  <dcterms:created xsi:type="dcterms:W3CDTF">2017-10-24T20:54:00Z</dcterms:created>
  <dcterms:modified xsi:type="dcterms:W3CDTF">2017-10-24T20:56:00Z</dcterms:modified>
</cp:coreProperties>
</file>